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2D77" w14:textId="77777777" w:rsidR="00DD4BFD" w:rsidRDefault="00DD4BFD" w:rsidP="00820AEC">
      <w:pPr>
        <w:spacing w:line="240" w:lineRule="auto"/>
        <w:contextualSpacing/>
        <w:rPr>
          <w:sz w:val="20"/>
          <w:lang w:val="es-ES"/>
        </w:rPr>
      </w:pPr>
      <w:r>
        <w:rPr>
          <w:noProof/>
        </w:rPr>
        <w:drawing>
          <wp:anchor distT="0" distB="0" distL="114300" distR="114300" simplePos="0" relativeHeight="251659264" behindDoc="1" locked="0" layoutInCell="1" allowOverlap="1" wp14:anchorId="10CB3DC0" wp14:editId="600CB482">
            <wp:simplePos x="0" y="0"/>
            <wp:positionH relativeFrom="column">
              <wp:posOffset>1781175</wp:posOffset>
            </wp:positionH>
            <wp:positionV relativeFrom="paragraph">
              <wp:posOffset>-69215</wp:posOffset>
            </wp:positionV>
            <wp:extent cx="1828800" cy="1381760"/>
            <wp:effectExtent l="0" t="0" r="0" b="0"/>
            <wp:wrapNone/>
            <wp:docPr id="1" name="Imagen 1" descr="Descripció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instit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381760"/>
                    </a:xfrm>
                    <a:prstGeom prst="rect">
                      <a:avLst/>
                    </a:prstGeom>
                    <a:noFill/>
                  </pic:spPr>
                </pic:pic>
              </a:graphicData>
            </a:graphic>
          </wp:anchor>
        </w:drawing>
      </w:r>
    </w:p>
    <w:p w14:paraId="74E5061E" w14:textId="77777777" w:rsidR="00DD4BFD" w:rsidRDefault="00DD4BFD" w:rsidP="00820AEC">
      <w:pPr>
        <w:spacing w:line="240" w:lineRule="auto"/>
        <w:contextualSpacing/>
        <w:rPr>
          <w:sz w:val="20"/>
          <w:lang w:val="es-ES"/>
        </w:rPr>
      </w:pPr>
    </w:p>
    <w:p w14:paraId="1128AF94" w14:textId="77777777" w:rsidR="00DD4BFD" w:rsidRDefault="00DD4BFD" w:rsidP="00820AEC">
      <w:pPr>
        <w:spacing w:line="240" w:lineRule="auto"/>
        <w:contextualSpacing/>
        <w:rPr>
          <w:sz w:val="20"/>
          <w:lang w:val="es-ES"/>
        </w:rPr>
      </w:pPr>
    </w:p>
    <w:p w14:paraId="60E46BD9" w14:textId="77777777" w:rsidR="00DD4BFD" w:rsidRDefault="00DD4BFD" w:rsidP="00820AEC">
      <w:pPr>
        <w:spacing w:line="240" w:lineRule="auto"/>
        <w:contextualSpacing/>
        <w:rPr>
          <w:sz w:val="20"/>
          <w:lang w:val="es-ES"/>
        </w:rPr>
      </w:pPr>
    </w:p>
    <w:p w14:paraId="360A4EAE" w14:textId="77777777" w:rsidR="00DD4BFD" w:rsidRDefault="00DD4BFD" w:rsidP="00820AEC">
      <w:pPr>
        <w:pStyle w:val="NoSpacing"/>
        <w:contextualSpacing/>
        <w:jc w:val="center"/>
        <w:rPr>
          <w:shd w:val="clear" w:color="auto" w:fill="FFFFFF"/>
        </w:rPr>
      </w:pPr>
    </w:p>
    <w:p w14:paraId="48A9BD2F" w14:textId="77777777" w:rsidR="00820AEC" w:rsidRDefault="00820AEC" w:rsidP="00820AEC">
      <w:pPr>
        <w:pStyle w:val="NoSpacing"/>
        <w:contextualSpacing/>
        <w:jc w:val="center"/>
        <w:rPr>
          <w:rFonts w:asciiTheme="minorHAnsi" w:hAnsiTheme="minorHAnsi" w:cs="Arial"/>
          <w:b/>
          <w:i/>
        </w:rPr>
      </w:pPr>
    </w:p>
    <w:p w14:paraId="32CB7D81" w14:textId="77777777" w:rsidR="00820AEC" w:rsidRDefault="00820AEC" w:rsidP="00820AEC">
      <w:pPr>
        <w:pStyle w:val="NoSpacing"/>
        <w:contextualSpacing/>
        <w:jc w:val="center"/>
        <w:rPr>
          <w:rFonts w:asciiTheme="minorHAnsi" w:hAnsiTheme="minorHAnsi" w:cs="Arial"/>
          <w:b/>
          <w:i/>
        </w:rPr>
      </w:pPr>
    </w:p>
    <w:p w14:paraId="439A9801" w14:textId="77777777" w:rsidR="00820AEC" w:rsidRDefault="00820AEC" w:rsidP="00820AEC">
      <w:pPr>
        <w:pStyle w:val="NoSpacing"/>
        <w:contextualSpacing/>
        <w:jc w:val="center"/>
        <w:rPr>
          <w:rFonts w:asciiTheme="minorHAnsi" w:hAnsiTheme="minorHAnsi" w:cs="Arial"/>
          <w:b/>
          <w:i/>
        </w:rPr>
      </w:pPr>
    </w:p>
    <w:p w14:paraId="7B2ADA19" w14:textId="177DD975" w:rsidR="00DD4BFD" w:rsidRPr="00DD4BFD" w:rsidRDefault="00DD4BFD" w:rsidP="00A24E85">
      <w:pPr>
        <w:pStyle w:val="NoSpacing"/>
        <w:shd w:val="clear" w:color="auto" w:fill="D99594" w:themeFill="accent2" w:themeFillTint="99"/>
        <w:contextualSpacing/>
        <w:jc w:val="center"/>
        <w:rPr>
          <w:rFonts w:asciiTheme="minorHAnsi" w:hAnsiTheme="minorHAnsi" w:cs="Arial"/>
          <w:b/>
          <w:i/>
        </w:rPr>
      </w:pPr>
      <w:r w:rsidRPr="00DD4BFD">
        <w:rPr>
          <w:rFonts w:asciiTheme="minorHAnsi" w:hAnsiTheme="minorHAnsi" w:cs="Arial"/>
          <w:b/>
          <w:i/>
        </w:rPr>
        <w:t>EXPLORING YUCATAN: Community &amp; Culture, C&amp;C</w:t>
      </w:r>
    </w:p>
    <w:p w14:paraId="35FDEDFD" w14:textId="77777777" w:rsidR="00DD4BFD" w:rsidRPr="00DD4BFD" w:rsidRDefault="00DD4BFD" w:rsidP="00820AEC">
      <w:pPr>
        <w:pStyle w:val="NoSpacing"/>
        <w:contextualSpacing/>
        <w:jc w:val="center"/>
        <w:rPr>
          <w:rFonts w:cs="Arial"/>
          <w:b/>
          <w:i/>
        </w:rPr>
      </w:pPr>
      <w:r w:rsidRPr="00DD4BFD">
        <w:rPr>
          <w:b/>
          <w:i/>
          <w:shd w:val="clear" w:color="auto" w:fill="FFFFFF"/>
        </w:rPr>
        <w:t>PROGRAM COURSE</w:t>
      </w:r>
    </w:p>
    <w:p w14:paraId="699FD4F4" w14:textId="77777777" w:rsidR="00DD4BFD" w:rsidRPr="00DD4BFD" w:rsidRDefault="00DD4BFD" w:rsidP="00820AEC">
      <w:pPr>
        <w:pStyle w:val="NoSpacing"/>
        <w:contextualSpacing/>
        <w:jc w:val="center"/>
        <w:rPr>
          <w:rFonts w:asciiTheme="minorHAnsi" w:hAnsiTheme="minorHAnsi" w:cs="Arial"/>
          <w:b/>
          <w:i/>
        </w:rPr>
      </w:pPr>
      <w:r w:rsidRPr="00DD4BFD">
        <w:rPr>
          <w:rFonts w:cs="Arial"/>
          <w:b/>
          <w:i/>
        </w:rPr>
        <w:t>3</w:t>
      </w:r>
      <w:r w:rsidRPr="00DD4BFD">
        <w:rPr>
          <w:rFonts w:asciiTheme="minorHAnsi" w:hAnsiTheme="minorHAnsi" w:cs="Arial"/>
          <w:b/>
          <w:i/>
        </w:rPr>
        <w:t xml:space="preserve"> U.S. Credit Hours</w:t>
      </w:r>
    </w:p>
    <w:p w14:paraId="70F79AFE" w14:textId="77777777" w:rsidR="00DD4BFD" w:rsidRPr="00DD4BFD" w:rsidRDefault="00DD4BFD" w:rsidP="00820AEC">
      <w:pPr>
        <w:pStyle w:val="NoSpacing"/>
        <w:contextualSpacing/>
        <w:rPr>
          <w:b/>
        </w:rPr>
      </w:pPr>
      <w:r>
        <w:rPr>
          <w:b/>
        </w:rPr>
        <w:t>Course Description</w:t>
      </w:r>
    </w:p>
    <w:p w14:paraId="36E572F3" w14:textId="080B0282" w:rsidR="00335118" w:rsidRDefault="00220736" w:rsidP="00820AEC">
      <w:pPr>
        <w:pStyle w:val="NoSpacing"/>
        <w:contextualSpacing/>
      </w:pPr>
      <w:r>
        <w:t>The</w:t>
      </w:r>
      <w:r w:rsidR="00DD4BFD" w:rsidRPr="00DD4BFD">
        <w:t xml:space="preserve"> course is designed to </w:t>
      </w:r>
      <w:r w:rsidR="00DD4BFD">
        <w:t>allow students to obtain the most out of thei</w:t>
      </w:r>
      <w:r w:rsidR="00DD4BFD" w:rsidRPr="00DD4BFD">
        <w:t xml:space="preserve">r study abroad experience through thoughtful and meaningful </w:t>
      </w:r>
      <w:r w:rsidR="00DD4BFD">
        <w:t xml:space="preserve">directed intellectual </w:t>
      </w:r>
      <w:r w:rsidR="00DD4BFD" w:rsidRPr="00DD4BFD">
        <w:t>analysis and discussion of contempo</w:t>
      </w:r>
      <w:r w:rsidR="00335118">
        <w:t>rary Mexico. This will be done throug</w:t>
      </w:r>
      <w:r w:rsidR="00441274">
        <w:t xml:space="preserve">h an intercultural approach, </w:t>
      </w:r>
      <w:r w:rsidR="00335118">
        <w:t>using culture and community</w:t>
      </w:r>
      <w:r w:rsidR="00441274">
        <w:t xml:space="preserve"> as key concepts for this exploration.</w:t>
      </w:r>
    </w:p>
    <w:p w14:paraId="58EC8BBE" w14:textId="77777777" w:rsidR="00335118" w:rsidRDefault="00335118" w:rsidP="00820AEC">
      <w:pPr>
        <w:pStyle w:val="NoSpacing"/>
        <w:contextualSpacing/>
      </w:pPr>
    </w:p>
    <w:p w14:paraId="6601F643" w14:textId="2E428B29" w:rsidR="00DD4BFD" w:rsidRDefault="00DD4BFD" w:rsidP="00820AEC">
      <w:pPr>
        <w:pStyle w:val="NoSpacing"/>
        <w:contextualSpacing/>
        <w:rPr>
          <w:color w:val="000000"/>
        </w:rPr>
      </w:pPr>
      <w:r w:rsidRPr="00DD4BFD">
        <w:t>This course foster</w:t>
      </w:r>
      <w:r w:rsidR="00220736">
        <w:t>s</w:t>
      </w:r>
      <w:r w:rsidRPr="00DD4BFD">
        <w:t xml:space="preserve"> o</w:t>
      </w:r>
      <w:r>
        <w:t xml:space="preserve">pportunities and tools to facilitate </w:t>
      </w:r>
      <w:r w:rsidRPr="00DD4BFD">
        <w:t>intercultural learning</w:t>
      </w:r>
      <w:r w:rsidR="00335118">
        <w:t xml:space="preserve"> and develop intercultural competencies while exploring </w:t>
      </w:r>
      <w:r w:rsidRPr="00DD4BFD">
        <w:t>the local</w:t>
      </w:r>
      <w:r w:rsidR="00335118">
        <w:t>/regional/national cultures</w:t>
      </w:r>
      <w:r w:rsidRPr="00DD4BFD">
        <w:t xml:space="preserve"> and local community groups.</w:t>
      </w:r>
      <w:r w:rsidR="00335118">
        <w:rPr>
          <w:color w:val="000000"/>
        </w:rPr>
        <w:t xml:space="preserve"> S</w:t>
      </w:r>
      <w:r>
        <w:rPr>
          <w:color w:val="000000"/>
        </w:rPr>
        <w:t>tudents</w:t>
      </w:r>
      <w:r w:rsidRPr="00DD4BFD">
        <w:rPr>
          <w:color w:val="000000"/>
        </w:rPr>
        <w:t xml:space="preserve"> are encouraged to engage w</w:t>
      </w:r>
      <w:r>
        <w:rPr>
          <w:color w:val="000000"/>
        </w:rPr>
        <w:t>ith the communities in which they</w:t>
      </w:r>
      <w:r w:rsidRPr="00DD4BFD">
        <w:rPr>
          <w:color w:val="000000"/>
        </w:rPr>
        <w:t xml:space="preserve"> are living and question </w:t>
      </w:r>
      <w:r>
        <w:rPr>
          <w:color w:val="000000"/>
        </w:rPr>
        <w:t>theirs and other</w:t>
      </w:r>
      <w:r w:rsidR="00441274">
        <w:rPr>
          <w:color w:val="000000"/>
        </w:rPr>
        <w:t>s’</w:t>
      </w:r>
      <w:r w:rsidRPr="00DD4BFD">
        <w:rPr>
          <w:color w:val="000000"/>
        </w:rPr>
        <w:t xml:space="preserve"> perspective</w:t>
      </w:r>
      <w:r>
        <w:rPr>
          <w:color w:val="000000"/>
        </w:rPr>
        <w:t>s</w:t>
      </w:r>
      <w:r w:rsidRPr="00DD4BFD">
        <w:rPr>
          <w:color w:val="000000"/>
        </w:rPr>
        <w:t>, while learning to appreciate similarities and differences between cultures and communities to achieve a meaningful integration.</w:t>
      </w:r>
    </w:p>
    <w:p w14:paraId="74514912" w14:textId="77777777" w:rsidR="00DD4BFD" w:rsidRPr="00DD4BFD" w:rsidRDefault="00DD4BFD" w:rsidP="00820AEC">
      <w:pPr>
        <w:pStyle w:val="NoSpacing"/>
        <w:contextualSpacing/>
        <w:rPr>
          <w:color w:val="000000"/>
        </w:rPr>
      </w:pPr>
    </w:p>
    <w:p w14:paraId="6D6D247B" w14:textId="77777777" w:rsidR="00DD4BFD" w:rsidRPr="00DD4BFD" w:rsidRDefault="00DD4BFD" w:rsidP="00820AEC">
      <w:pPr>
        <w:pStyle w:val="NoSpacing"/>
        <w:contextualSpacing/>
        <w:rPr>
          <w:b/>
        </w:rPr>
      </w:pPr>
      <w:r w:rsidRPr="00DD4BFD">
        <w:rPr>
          <w:b/>
        </w:rPr>
        <w:t>General Objective</w:t>
      </w:r>
    </w:p>
    <w:p w14:paraId="0F1D8716" w14:textId="4E893F15" w:rsidR="00DD4BFD" w:rsidRDefault="00DD4BFD" w:rsidP="00820AEC">
      <w:pPr>
        <w:pStyle w:val="NoSpacing"/>
        <w:contextualSpacing/>
      </w:pPr>
      <w:r w:rsidRPr="00DD4BFD">
        <w:t>Understand the dynamics that exist in the conformation of different communities in Mexico from an intercultural perspective through the analysis of its political, economic and socio</w:t>
      </w:r>
      <w:r>
        <w:t>-</w:t>
      </w:r>
      <w:r w:rsidRPr="00DD4BFD">
        <w:t>cultural structures</w:t>
      </w:r>
      <w:r w:rsidR="008F1890">
        <w:t xml:space="preserve"> and expressions</w:t>
      </w:r>
      <w:r w:rsidRPr="00DD4BFD">
        <w:t xml:space="preserve"> to facili</w:t>
      </w:r>
      <w:r w:rsidR="00441274">
        <w:t>tate and ensure the process of i</w:t>
      </w:r>
      <w:r w:rsidRPr="00DD4BFD">
        <w:t>ntegra</w:t>
      </w:r>
      <w:r w:rsidR="004F0424">
        <w:t>tion into the local communities.</w:t>
      </w:r>
    </w:p>
    <w:p w14:paraId="2D2BC6C7" w14:textId="77777777" w:rsidR="00B451B8" w:rsidRDefault="00B451B8" w:rsidP="00B451B8">
      <w:pPr>
        <w:pStyle w:val="NoSpacing"/>
        <w:contextualSpacing/>
        <w:rPr>
          <w:b/>
        </w:rPr>
      </w:pPr>
    </w:p>
    <w:p w14:paraId="786A1954" w14:textId="50CC65DA" w:rsidR="00B451B8" w:rsidRPr="00B451B8" w:rsidRDefault="00B451B8" w:rsidP="00B451B8">
      <w:pPr>
        <w:pStyle w:val="NoSpacing"/>
        <w:contextualSpacing/>
        <w:rPr>
          <w:b/>
        </w:rPr>
      </w:pPr>
      <w:r w:rsidRPr="00DD4BFD">
        <w:rPr>
          <w:b/>
        </w:rPr>
        <w:t>Specific Objectives</w:t>
      </w:r>
    </w:p>
    <w:p w14:paraId="54C0D506" w14:textId="720C07E2" w:rsidR="00A24E85" w:rsidRDefault="00A24E85" w:rsidP="00A24E85">
      <w:pPr>
        <w:pStyle w:val="NoSpacing"/>
        <w:contextualSpacing/>
      </w:pPr>
      <w:r>
        <w:t>At the end of the course, students will develop:</w:t>
      </w:r>
    </w:p>
    <w:p w14:paraId="195A9C6F" w14:textId="6F0EE5C3" w:rsidR="00B451B8" w:rsidRPr="00B451B8" w:rsidRDefault="00B451B8" w:rsidP="00B451B8">
      <w:pPr>
        <w:pStyle w:val="NoSpacing"/>
        <w:numPr>
          <w:ilvl w:val="0"/>
          <w:numId w:val="38"/>
        </w:numPr>
        <w:contextualSpacing/>
      </w:pPr>
      <w:r w:rsidRPr="00B451B8">
        <w:t>Basic knowledge of contemporary issues facing the country/</w:t>
      </w:r>
      <w:r w:rsidR="006E0FA5" w:rsidRPr="00B451B8">
        <w:t>region</w:t>
      </w:r>
      <w:r w:rsidRPr="00B451B8">
        <w:t>/</w:t>
      </w:r>
      <w:r w:rsidR="006E0FA5" w:rsidRPr="00B451B8">
        <w:t xml:space="preserve">city </w:t>
      </w:r>
      <w:r w:rsidR="00670E4D">
        <w:t xml:space="preserve">in which they are studying, </w:t>
      </w:r>
      <w:r w:rsidR="00A42033" w:rsidRPr="00670E4D">
        <w:t xml:space="preserve">within a </w:t>
      </w:r>
      <w:r w:rsidRPr="00670E4D">
        <w:t>historical context</w:t>
      </w:r>
      <w:r w:rsidR="006E0FA5" w:rsidRPr="006E0FA5">
        <w:t xml:space="preserve"> </w:t>
      </w:r>
    </w:p>
    <w:p w14:paraId="44301DF9" w14:textId="77777777" w:rsidR="00B451B8" w:rsidRPr="00B451B8" w:rsidRDefault="00B451B8" w:rsidP="00B451B8">
      <w:pPr>
        <w:pStyle w:val="NoSpacing"/>
        <w:numPr>
          <w:ilvl w:val="0"/>
          <w:numId w:val="38"/>
        </w:numPr>
        <w:contextualSpacing/>
      </w:pPr>
      <w:r w:rsidRPr="00B451B8">
        <w:t>Awareness of their cultural perspective and a critical understanding of how that perspective impacts their reaction to and interaction with others</w:t>
      </w:r>
    </w:p>
    <w:p w14:paraId="04FAB686" w14:textId="77777777" w:rsidR="00B451B8" w:rsidRPr="00B451B8" w:rsidRDefault="00B451B8" w:rsidP="00B451B8">
      <w:pPr>
        <w:pStyle w:val="NoSpacing"/>
        <w:numPr>
          <w:ilvl w:val="0"/>
          <w:numId w:val="38"/>
        </w:numPr>
        <w:contextualSpacing/>
      </w:pPr>
      <w:r w:rsidRPr="00B451B8">
        <w:t>Understanding of how to navigate cultural complexities in order to more productively and appropriately interact and communicate across cultural differences</w:t>
      </w:r>
    </w:p>
    <w:p w14:paraId="2138D6B9" w14:textId="77777777" w:rsidR="00B451B8" w:rsidRPr="00B451B8" w:rsidRDefault="00B451B8" w:rsidP="00B451B8">
      <w:pPr>
        <w:pStyle w:val="NoSpacing"/>
        <w:numPr>
          <w:ilvl w:val="0"/>
          <w:numId w:val="38"/>
        </w:numPr>
        <w:contextualSpacing/>
      </w:pPr>
      <w:r w:rsidRPr="00B451B8">
        <w:t>Understanding that the cultural adaptation skills, including intercultural communication and cultural empathy, developed in their study abroad experience with FISA, can be constructively utilized when engaging with difference of any kind in the future</w:t>
      </w:r>
    </w:p>
    <w:p w14:paraId="0423149B" w14:textId="77777777" w:rsidR="00DD4BFD" w:rsidRDefault="00DD4BFD" w:rsidP="00820AEC">
      <w:pPr>
        <w:pStyle w:val="NoSpacing"/>
        <w:contextualSpacing/>
      </w:pPr>
    </w:p>
    <w:p w14:paraId="50DA2665" w14:textId="77777777" w:rsidR="00115B87" w:rsidRPr="00820AEC" w:rsidRDefault="00115B87" w:rsidP="00820AEC">
      <w:pPr>
        <w:pStyle w:val="NoSpacing"/>
        <w:contextualSpacing/>
        <w:rPr>
          <w:b/>
        </w:rPr>
      </w:pPr>
      <w:r w:rsidRPr="00820AEC">
        <w:rPr>
          <w:b/>
        </w:rPr>
        <w:t xml:space="preserve">Intercultural competencies to develop </w:t>
      </w:r>
      <w:r w:rsidRPr="00B451B8">
        <w:rPr>
          <w:i/>
        </w:rPr>
        <w:t>(Adapted from MVB – Dec. 14)</w:t>
      </w:r>
      <w:r w:rsidRPr="00B451B8">
        <w:rPr>
          <w:b/>
          <w:i/>
        </w:rPr>
        <w:t>:</w:t>
      </w:r>
    </w:p>
    <w:p w14:paraId="5BFFD159" w14:textId="77777777" w:rsidR="00115B87" w:rsidRDefault="00115B87" w:rsidP="00820AEC">
      <w:pPr>
        <w:pStyle w:val="NoSpacing"/>
        <w:numPr>
          <w:ilvl w:val="0"/>
          <w:numId w:val="13"/>
        </w:numPr>
        <w:contextualSpacing/>
      </w:pPr>
      <w:r>
        <w:t>Self-awareness</w:t>
      </w:r>
    </w:p>
    <w:p w14:paraId="000F2950" w14:textId="77777777" w:rsidR="00115B87" w:rsidRDefault="00115B87" w:rsidP="00820AEC">
      <w:pPr>
        <w:pStyle w:val="NoSpacing"/>
        <w:numPr>
          <w:ilvl w:val="0"/>
          <w:numId w:val="13"/>
        </w:numPr>
        <w:contextualSpacing/>
      </w:pPr>
      <w:r>
        <w:t>Awareness of the Other</w:t>
      </w:r>
    </w:p>
    <w:p w14:paraId="60B09DB4" w14:textId="77777777" w:rsidR="00115B87" w:rsidRDefault="00115B87" w:rsidP="00820AEC">
      <w:pPr>
        <w:pStyle w:val="NoSpacing"/>
        <w:numPr>
          <w:ilvl w:val="0"/>
          <w:numId w:val="13"/>
        </w:numPr>
        <w:contextualSpacing/>
      </w:pPr>
      <w:r>
        <w:t>Handling emotions</w:t>
      </w:r>
    </w:p>
    <w:p w14:paraId="34DD1462" w14:textId="3783E7E5" w:rsidR="00115B87" w:rsidRPr="009568D9" w:rsidRDefault="00115B87" w:rsidP="009568D9">
      <w:pPr>
        <w:pStyle w:val="NoSpacing"/>
        <w:numPr>
          <w:ilvl w:val="0"/>
          <w:numId w:val="13"/>
        </w:numPr>
        <w:contextualSpacing/>
      </w:pPr>
      <w:r>
        <w:t>Bridging cultures (cultural dialogues)</w:t>
      </w:r>
      <w:r w:rsidR="009568D9">
        <w:br w:type="page"/>
      </w:r>
    </w:p>
    <w:p w14:paraId="50BB45DC" w14:textId="77777777" w:rsidR="00DD4BFD" w:rsidRPr="00AF747C" w:rsidRDefault="00DD4BFD" w:rsidP="00820AEC">
      <w:pPr>
        <w:pStyle w:val="NoSpacing"/>
        <w:contextualSpacing/>
        <w:rPr>
          <w:b/>
        </w:rPr>
      </w:pPr>
      <w:r>
        <w:rPr>
          <w:b/>
        </w:rPr>
        <w:lastRenderedPageBreak/>
        <w:t>Methodology</w:t>
      </w:r>
    </w:p>
    <w:p w14:paraId="67C56623" w14:textId="7D08ED9C" w:rsidR="00A24E85" w:rsidRPr="00A50944" w:rsidRDefault="00A24E85" w:rsidP="00A24E85">
      <w:pPr>
        <w:pStyle w:val="NoSpacing"/>
        <w:contextualSpacing/>
      </w:pPr>
      <w:r>
        <w:t xml:space="preserve">Students in this course </w:t>
      </w:r>
      <w:r w:rsidRPr="00A50944">
        <w:t xml:space="preserve">are encouraged to continuously compare, contrast and analyze </w:t>
      </w:r>
      <w:r>
        <w:t>their</w:t>
      </w:r>
      <w:r w:rsidRPr="00A50944">
        <w:t xml:space="preserve"> condition in Mexico in comparison to that of the U.S.  </w:t>
      </w:r>
      <w:r>
        <w:t>Students will</w:t>
      </w:r>
      <w:r w:rsidRPr="00A50944">
        <w:t xml:space="preserve"> be required </w:t>
      </w:r>
      <w:proofErr w:type="gramStart"/>
      <w:r w:rsidRPr="00A50944">
        <w:t>to actively participate</w:t>
      </w:r>
      <w:proofErr w:type="gramEnd"/>
      <w:r w:rsidRPr="00A50944">
        <w:t xml:space="preserve">, </w:t>
      </w:r>
      <w:r w:rsidRPr="00A42033">
        <w:t>providing opinions and intellectual analysis of their new reality</w:t>
      </w:r>
      <w:r w:rsidR="00A42033">
        <w:t xml:space="preserve"> (</w:t>
      </w:r>
      <w:proofErr w:type="spellStart"/>
      <w:r w:rsidR="00A42033">
        <w:t>ies</w:t>
      </w:r>
      <w:proofErr w:type="spellEnd"/>
      <w:r w:rsidR="00A42033">
        <w:t xml:space="preserve">) </w:t>
      </w:r>
      <w:r w:rsidR="00A42033" w:rsidRPr="00670E4D">
        <w:t>and experiences</w:t>
      </w:r>
      <w:r w:rsidRPr="00670E4D">
        <w:t>.</w:t>
      </w:r>
      <w:r>
        <w:t xml:space="preserve">  The discussions are based heavily on the assigned readings and their daily experiences in the new setting. </w:t>
      </w:r>
    </w:p>
    <w:p w14:paraId="1AEC2F53" w14:textId="77777777" w:rsidR="00A24E85" w:rsidRDefault="00A24E85" w:rsidP="00A24E85">
      <w:pPr>
        <w:pStyle w:val="NoSpacing"/>
        <w:contextualSpacing/>
      </w:pPr>
    </w:p>
    <w:p w14:paraId="13F23952" w14:textId="41D60D93" w:rsidR="00D324B8" w:rsidRDefault="00A24E85" w:rsidP="00A24E85">
      <w:pPr>
        <w:pStyle w:val="NoSpacing"/>
        <w:contextualSpacing/>
      </w:pPr>
      <w:r w:rsidRPr="00A50944">
        <w:t xml:space="preserve">This course will meet </w:t>
      </w:r>
      <w:r>
        <w:t>according to the chart of hours included in this document. Students</w:t>
      </w:r>
      <w:r w:rsidRPr="00A50944">
        <w:t xml:space="preserve"> are </w:t>
      </w:r>
      <w:r>
        <w:t xml:space="preserve">also </w:t>
      </w:r>
      <w:r w:rsidRPr="00A50944">
        <w:t>required to do outside of class independent work.</w:t>
      </w:r>
    </w:p>
    <w:p w14:paraId="4BD3943F" w14:textId="77777777" w:rsidR="00A24E85" w:rsidRDefault="00A24E85" w:rsidP="00A24E85">
      <w:pPr>
        <w:pStyle w:val="NoSpacing"/>
        <w:contextualSpacing/>
      </w:pPr>
    </w:p>
    <w:p w14:paraId="4E8DB44A" w14:textId="77777777" w:rsidR="00D324B8" w:rsidRPr="00F00ABB" w:rsidRDefault="00D324B8" w:rsidP="00820AEC">
      <w:pPr>
        <w:spacing w:after="0" w:line="240" w:lineRule="auto"/>
        <w:contextualSpacing/>
        <w:jc w:val="both"/>
        <w:rPr>
          <w:rFonts w:eastAsia="Times New Roman"/>
          <w:bCs/>
          <w:color w:val="000000"/>
          <w:lang w:val="en-US" w:eastAsia="es-ES"/>
        </w:rPr>
      </w:pPr>
      <w:r w:rsidRPr="003A7ACE">
        <w:rPr>
          <w:rFonts w:eastAsia="Times New Roman"/>
          <w:b/>
          <w:bCs/>
          <w:color w:val="000000"/>
          <w:lang w:val="en-US" w:eastAsia="es-ES"/>
        </w:rPr>
        <w:t>Academic Honesty:</w:t>
      </w:r>
    </w:p>
    <w:p w14:paraId="2D4A48E2" w14:textId="77777777" w:rsidR="00D324B8" w:rsidRDefault="00D324B8" w:rsidP="00820AEC">
      <w:pPr>
        <w:spacing w:after="0" w:line="240" w:lineRule="auto"/>
        <w:contextualSpacing/>
        <w:rPr>
          <w:rFonts w:eastAsia="Times New Roman"/>
          <w:bCs/>
          <w:color w:val="000000"/>
          <w:lang w:val="en-US" w:eastAsia="es-ES"/>
        </w:rPr>
      </w:pPr>
      <w:r w:rsidRPr="003A7ACE">
        <w:rPr>
          <w:rFonts w:eastAsia="Times New Roman"/>
          <w:bCs/>
          <w:color w:val="000000"/>
          <w:lang w:val="en-US" w:eastAsia="es-ES"/>
        </w:rPr>
        <w:t xml:space="preserve">IFSA-Butler takes academic integrity very seriously.  Students must not accept outside assistance without permission from the instructor.  Additionally, students must document all sources according to the instructions of the professor.  Should your professor suspect you of plagiarism, cheating, or other forms of academic dishonesty, you may receive a fail for the course and disciplinary action may occur.  The incident will be reported to the resident director as well as your home university.  It is your responsibility to understand what constitutes academic misconduct, as definitions vary by culture. </w:t>
      </w:r>
    </w:p>
    <w:p w14:paraId="15DAE351" w14:textId="77777777" w:rsidR="00D324B8" w:rsidRPr="00A50944" w:rsidRDefault="00D324B8" w:rsidP="00820AEC">
      <w:pPr>
        <w:pStyle w:val="NoSpacing"/>
        <w:contextualSpacing/>
      </w:pPr>
    </w:p>
    <w:p w14:paraId="094F4C68" w14:textId="77777777" w:rsidR="00DD4BFD" w:rsidRDefault="004F0424" w:rsidP="00820AEC">
      <w:pPr>
        <w:pStyle w:val="NoSpacing"/>
        <w:contextualSpacing/>
        <w:rPr>
          <w:b/>
        </w:rPr>
      </w:pPr>
      <w:r>
        <w:rPr>
          <w:b/>
        </w:rPr>
        <w:t>Contact Hours</w:t>
      </w:r>
    </w:p>
    <w:p w14:paraId="4232EB2D" w14:textId="308D5D22" w:rsidR="00E8182C" w:rsidRPr="00E8182C" w:rsidRDefault="007E7E2E" w:rsidP="00820AEC">
      <w:pPr>
        <w:pStyle w:val="NoSpacing"/>
        <w:contextualSpacing/>
      </w:pPr>
      <w:r>
        <w:t>1</w:t>
      </w:r>
      <w:r w:rsidR="00C65044">
        <w:t>5</w:t>
      </w:r>
      <w:r w:rsidR="00E8182C">
        <w:t>/</w:t>
      </w:r>
      <w:r w:rsidR="00E8182C" w:rsidRPr="00E8182C">
        <w:t>2</w:t>
      </w:r>
      <w:r w:rsidR="00E8182C">
        <w:t xml:space="preserve"> hrs. sessions</w:t>
      </w:r>
      <w:r w:rsidR="0032278A">
        <w:tab/>
      </w:r>
      <w:r w:rsidR="0032278A" w:rsidRPr="0032278A">
        <w:rPr>
          <w:sz w:val="20"/>
          <w:szCs w:val="20"/>
        </w:rPr>
        <w:t xml:space="preserve">Session by session </w:t>
      </w:r>
      <w:r w:rsidR="0040118B">
        <w:rPr>
          <w:sz w:val="20"/>
          <w:szCs w:val="20"/>
        </w:rPr>
        <w:t>(</w:t>
      </w:r>
      <w:r w:rsidR="0032278A" w:rsidRPr="0032278A">
        <w:rPr>
          <w:sz w:val="20"/>
          <w:szCs w:val="20"/>
        </w:rPr>
        <w:t>calendar below</w:t>
      </w:r>
      <w:r w:rsidR="0040118B">
        <w:rPr>
          <w:sz w:val="20"/>
          <w:szCs w:val="20"/>
        </w:rPr>
        <w:t>)</w:t>
      </w:r>
    </w:p>
    <w:p w14:paraId="0B97BAF2" w14:textId="09F72E58" w:rsidR="0032278A" w:rsidRPr="00A92173" w:rsidRDefault="00DF5632" w:rsidP="0032278A">
      <w:pPr>
        <w:pStyle w:val="NoSpacing"/>
        <w:contextualSpacing/>
        <w:rPr>
          <w:sz w:val="20"/>
          <w:szCs w:val="20"/>
        </w:rPr>
      </w:pPr>
      <w:r>
        <w:t>5</w:t>
      </w:r>
      <w:r w:rsidR="00E8182C">
        <w:t xml:space="preserve"> Guided O</w:t>
      </w:r>
      <w:r w:rsidR="00E8182C" w:rsidRPr="00E8182C">
        <w:t>utings</w:t>
      </w:r>
      <w:r w:rsidR="00A24E85">
        <w:tab/>
      </w:r>
      <w:r w:rsidR="00670441" w:rsidRPr="00A92173">
        <w:rPr>
          <w:sz w:val="20"/>
          <w:szCs w:val="20"/>
        </w:rPr>
        <w:t>1</w:t>
      </w:r>
      <w:r w:rsidR="00A24E85" w:rsidRPr="00A92173">
        <w:rPr>
          <w:sz w:val="20"/>
          <w:szCs w:val="20"/>
        </w:rPr>
        <w:t>2</w:t>
      </w:r>
      <w:r w:rsidR="00670441" w:rsidRPr="00A92173">
        <w:rPr>
          <w:sz w:val="20"/>
          <w:szCs w:val="20"/>
        </w:rPr>
        <w:t>hrs. total</w:t>
      </w:r>
      <w:r w:rsidR="0032278A" w:rsidRPr="00A92173">
        <w:rPr>
          <w:sz w:val="20"/>
          <w:szCs w:val="20"/>
        </w:rPr>
        <w:t xml:space="preserve"> </w:t>
      </w:r>
      <w:r w:rsidR="00C65044" w:rsidRPr="00A92173">
        <w:rPr>
          <w:sz w:val="20"/>
          <w:szCs w:val="20"/>
        </w:rPr>
        <w:t>(two are graded)</w:t>
      </w:r>
    </w:p>
    <w:p w14:paraId="3EE94B6C" w14:textId="5A776675" w:rsidR="0032278A" w:rsidRPr="00670E4D" w:rsidRDefault="00C65044" w:rsidP="00C65044">
      <w:pPr>
        <w:pStyle w:val="NoSpacing"/>
        <w:contextualSpacing/>
        <w:rPr>
          <w:sz w:val="20"/>
          <w:szCs w:val="20"/>
          <w:lang w:val="es-MX"/>
        </w:rPr>
      </w:pPr>
      <w:r w:rsidRPr="00A92173">
        <w:rPr>
          <w:sz w:val="20"/>
          <w:szCs w:val="20"/>
        </w:rPr>
        <w:tab/>
      </w:r>
      <w:r w:rsidRPr="00A92173">
        <w:rPr>
          <w:sz w:val="20"/>
          <w:szCs w:val="20"/>
        </w:rPr>
        <w:tab/>
      </w:r>
      <w:r w:rsidRPr="00A92173">
        <w:rPr>
          <w:sz w:val="20"/>
          <w:szCs w:val="20"/>
        </w:rPr>
        <w:tab/>
      </w:r>
      <w:r w:rsidR="00670441" w:rsidRPr="00670E4D">
        <w:rPr>
          <w:sz w:val="20"/>
          <w:szCs w:val="20"/>
          <w:lang w:val="es-MX"/>
        </w:rPr>
        <w:t>1.</w:t>
      </w:r>
      <w:r w:rsidR="00220736" w:rsidRPr="00670E4D">
        <w:rPr>
          <w:sz w:val="20"/>
          <w:szCs w:val="20"/>
          <w:lang w:val="es-MX"/>
        </w:rPr>
        <w:t xml:space="preserve"> </w:t>
      </w:r>
      <w:proofErr w:type="spellStart"/>
      <w:r w:rsidR="0032278A" w:rsidRPr="00670E4D">
        <w:rPr>
          <w:sz w:val="20"/>
          <w:szCs w:val="20"/>
          <w:lang w:val="es-MX"/>
        </w:rPr>
        <w:t>Merida</w:t>
      </w:r>
      <w:proofErr w:type="spellEnd"/>
      <w:r w:rsidR="0032278A" w:rsidRPr="00670E4D">
        <w:rPr>
          <w:sz w:val="20"/>
          <w:szCs w:val="20"/>
          <w:lang w:val="es-MX"/>
        </w:rPr>
        <w:t xml:space="preserve"> bus tour / </w:t>
      </w:r>
      <w:proofErr w:type="spellStart"/>
      <w:r w:rsidR="0032278A" w:rsidRPr="00670E4D">
        <w:rPr>
          <w:sz w:val="20"/>
          <w:szCs w:val="20"/>
          <w:lang w:val="es-MX"/>
        </w:rPr>
        <w:t>Merida</w:t>
      </w:r>
      <w:proofErr w:type="spellEnd"/>
      <w:r w:rsidR="0032278A" w:rsidRPr="00670E4D">
        <w:rPr>
          <w:sz w:val="20"/>
          <w:szCs w:val="20"/>
          <w:lang w:val="es-MX"/>
        </w:rPr>
        <w:t xml:space="preserve"> en </w:t>
      </w:r>
      <w:r w:rsidR="00D65741" w:rsidRPr="00670E4D">
        <w:rPr>
          <w:sz w:val="20"/>
          <w:szCs w:val="20"/>
          <w:lang w:val="es-MX"/>
        </w:rPr>
        <w:t>domingo / Museo of Mundo Maya</w:t>
      </w:r>
    </w:p>
    <w:p w14:paraId="6E715F38" w14:textId="22502B29" w:rsidR="0032278A" w:rsidRPr="00A92173" w:rsidRDefault="0032278A" w:rsidP="0032278A">
      <w:pPr>
        <w:pStyle w:val="NoSpacing"/>
        <w:ind w:left="2124"/>
        <w:contextualSpacing/>
        <w:rPr>
          <w:sz w:val="20"/>
          <w:szCs w:val="20"/>
        </w:rPr>
      </w:pPr>
      <w:r w:rsidRPr="00A92173">
        <w:rPr>
          <w:sz w:val="20"/>
          <w:szCs w:val="20"/>
        </w:rPr>
        <w:t xml:space="preserve">2. </w:t>
      </w:r>
      <w:proofErr w:type="spellStart"/>
      <w:r w:rsidRPr="00A92173">
        <w:rPr>
          <w:sz w:val="20"/>
          <w:szCs w:val="20"/>
        </w:rPr>
        <w:t>Ek-Balam</w:t>
      </w:r>
      <w:proofErr w:type="spellEnd"/>
      <w:r w:rsidRPr="00A92173">
        <w:rPr>
          <w:sz w:val="20"/>
          <w:szCs w:val="20"/>
        </w:rPr>
        <w:t xml:space="preserve"> and </w:t>
      </w:r>
      <w:proofErr w:type="spellStart"/>
      <w:r w:rsidR="00DF5632" w:rsidRPr="00A92173">
        <w:rPr>
          <w:sz w:val="20"/>
          <w:szCs w:val="20"/>
        </w:rPr>
        <w:t>Chichén</w:t>
      </w:r>
      <w:proofErr w:type="spellEnd"/>
      <w:r w:rsidR="00DF5632" w:rsidRPr="00A92173">
        <w:rPr>
          <w:sz w:val="20"/>
          <w:szCs w:val="20"/>
        </w:rPr>
        <w:t xml:space="preserve"> </w:t>
      </w:r>
      <w:proofErr w:type="spellStart"/>
      <w:r w:rsidR="00DF5632" w:rsidRPr="00A92173">
        <w:rPr>
          <w:sz w:val="20"/>
          <w:szCs w:val="20"/>
        </w:rPr>
        <w:t>Itzá</w:t>
      </w:r>
      <w:proofErr w:type="spellEnd"/>
    </w:p>
    <w:p w14:paraId="49EBE7E5" w14:textId="6205980B" w:rsidR="0032278A" w:rsidRPr="00A92173" w:rsidRDefault="0032278A" w:rsidP="0032278A">
      <w:pPr>
        <w:pStyle w:val="NoSpacing"/>
        <w:ind w:left="2124"/>
        <w:contextualSpacing/>
        <w:rPr>
          <w:sz w:val="20"/>
          <w:szCs w:val="20"/>
        </w:rPr>
      </w:pPr>
      <w:r w:rsidRPr="00A92173">
        <w:rPr>
          <w:sz w:val="20"/>
          <w:szCs w:val="20"/>
        </w:rPr>
        <w:t xml:space="preserve">3. Uxmal and </w:t>
      </w:r>
      <w:proofErr w:type="spellStart"/>
      <w:r w:rsidR="00DF5632" w:rsidRPr="00A92173">
        <w:rPr>
          <w:sz w:val="20"/>
          <w:szCs w:val="20"/>
        </w:rPr>
        <w:t>Calcetoh</w:t>
      </w:r>
      <w:proofErr w:type="spellEnd"/>
    </w:p>
    <w:p w14:paraId="3674FC6F" w14:textId="75F0E08E" w:rsidR="00E8182C" w:rsidRPr="00A92173" w:rsidRDefault="0032278A" w:rsidP="0032278A">
      <w:pPr>
        <w:pStyle w:val="NoSpacing"/>
        <w:ind w:left="2124"/>
        <w:contextualSpacing/>
        <w:rPr>
          <w:sz w:val="20"/>
          <w:szCs w:val="20"/>
        </w:rPr>
      </w:pPr>
      <w:r w:rsidRPr="00A92173">
        <w:rPr>
          <w:sz w:val="20"/>
          <w:szCs w:val="20"/>
        </w:rPr>
        <w:t>4. Cooking class / market visit</w:t>
      </w:r>
      <w:r w:rsidR="00446D70" w:rsidRPr="00A92173">
        <w:rPr>
          <w:sz w:val="20"/>
          <w:szCs w:val="20"/>
        </w:rPr>
        <w:t xml:space="preserve"> (graded)</w:t>
      </w:r>
    </w:p>
    <w:p w14:paraId="33363C32" w14:textId="561EC459" w:rsidR="00DF5632" w:rsidRPr="0032278A" w:rsidRDefault="00DF5632" w:rsidP="0032278A">
      <w:pPr>
        <w:pStyle w:val="NoSpacing"/>
        <w:ind w:left="2124"/>
        <w:contextualSpacing/>
        <w:rPr>
          <w:sz w:val="20"/>
          <w:szCs w:val="20"/>
        </w:rPr>
      </w:pPr>
      <w:r w:rsidRPr="00A92173">
        <w:rPr>
          <w:sz w:val="20"/>
          <w:szCs w:val="20"/>
        </w:rPr>
        <w:t>5. Independence of Mexico</w:t>
      </w:r>
      <w:r w:rsidR="00446D70" w:rsidRPr="00A92173">
        <w:rPr>
          <w:sz w:val="20"/>
          <w:szCs w:val="20"/>
        </w:rPr>
        <w:t xml:space="preserve"> (graded)</w:t>
      </w:r>
    </w:p>
    <w:p w14:paraId="3B7F4E9C" w14:textId="4CB681D3" w:rsidR="0032278A" w:rsidRDefault="00670441" w:rsidP="00820AEC">
      <w:pPr>
        <w:pStyle w:val="NoSpacing"/>
        <w:contextualSpacing/>
      </w:pPr>
      <w:r>
        <w:t>3</w:t>
      </w:r>
      <w:r w:rsidR="00E8182C" w:rsidRPr="00132401">
        <w:t xml:space="preserve"> </w:t>
      </w:r>
      <w:r w:rsidR="00446D70">
        <w:t xml:space="preserve">Field </w:t>
      </w:r>
      <w:r w:rsidR="008B3AFD">
        <w:t xml:space="preserve">Experiences </w:t>
      </w:r>
      <w:r w:rsidR="008B3AFD">
        <w:tab/>
      </w:r>
      <w:r w:rsidR="00A24E85" w:rsidRPr="008B3AFD">
        <w:rPr>
          <w:sz w:val="20"/>
          <w:szCs w:val="20"/>
        </w:rPr>
        <w:t>24</w:t>
      </w:r>
      <w:r w:rsidRPr="008B3AFD">
        <w:rPr>
          <w:sz w:val="20"/>
          <w:szCs w:val="20"/>
        </w:rPr>
        <w:t xml:space="preserve"> hrs. total</w:t>
      </w:r>
    </w:p>
    <w:p w14:paraId="623AF2EC" w14:textId="5832C585" w:rsidR="00DF5632" w:rsidRPr="0032278A" w:rsidRDefault="00DF5632" w:rsidP="00DF5632">
      <w:pPr>
        <w:pStyle w:val="NoSpacing"/>
        <w:numPr>
          <w:ilvl w:val="0"/>
          <w:numId w:val="36"/>
        </w:numPr>
        <w:contextualSpacing/>
        <w:rPr>
          <w:sz w:val="20"/>
          <w:szCs w:val="20"/>
        </w:rPr>
      </w:pPr>
      <w:r>
        <w:rPr>
          <w:sz w:val="20"/>
          <w:szCs w:val="20"/>
        </w:rPr>
        <w:t>Cuba (4 days)</w:t>
      </w:r>
    </w:p>
    <w:p w14:paraId="4C93031A" w14:textId="20C66A1F" w:rsidR="00482F37" w:rsidRDefault="00DF5632" w:rsidP="0032278A">
      <w:pPr>
        <w:pStyle w:val="NoSpacing"/>
        <w:numPr>
          <w:ilvl w:val="0"/>
          <w:numId w:val="36"/>
        </w:numPr>
        <w:contextualSpacing/>
        <w:rPr>
          <w:sz w:val="20"/>
          <w:szCs w:val="20"/>
        </w:rPr>
      </w:pPr>
      <w:r>
        <w:rPr>
          <w:sz w:val="20"/>
          <w:szCs w:val="20"/>
        </w:rPr>
        <w:t>Chiapas (4 days)</w:t>
      </w:r>
    </w:p>
    <w:p w14:paraId="3707B61A" w14:textId="025D33A5" w:rsidR="0032278A" w:rsidRPr="0032278A" w:rsidRDefault="00A24E85" w:rsidP="0032278A">
      <w:pPr>
        <w:pStyle w:val="NoSpacing"/>
        <w:numPr>
          <w:ilvl w:val="0"/>
          <w:numId w:val="36"/>
        </w:numPr>
        <w:contextualSpacing/>
        <w:rPr>
          <w:sz w:val="20"/>
          <w:szCs w:val="20"/>
        </w:rPr>
      </w:pPr>
      <w:proofErr w:type="spellStart"/>
      <w:r>
        <w:rPr>
          <w:sz w:val="20"/>
          <w:szCs w:val="20"/>
        </w:rPr>
        <w:t>Yaxunah</w:t>
      </w:r>
      <w:proofErr w:type="spellEnd"/>
      <w:r>
        <w:rPr>
          <w:sz w:val="20"/>
          <w:szCs w:val="20"/>
        </w:rPr>
        <w:t xml:space="preserve"> community insertion (3 days)</w:t>
      </w:r>
    </w:p>
    <w:p w14:paraId="763A05E8" w14:textId="77777777" w:rsidR="00E8182C" w:rsidRPr="004150A2" w:rsidRDefault="00E8182C" w:rsidP="00820AEC">
      <w:pPr>
        <w:pStyle w:val="NoSpacing"/>
        <w:contextualSpacing/>
        <w:rPr>
          <w:b/>
        </w:rPr>
      </w:pPr>
    </w:p>
    <w:p w14:paraId="2B017DBC" w14:textId="77777777" w:rsidR="004F0424" w:rsidRPr="004F0424" w:rsidRDefault="004F0424" w:rsidP="00820AEC">
      <w:pPr>
        <w:pStyle w:val="NoSpacing"/>
        <w:contextualSpacing/>
        <w:rPr>
          <w:b/>
        </w:rPr>
      </w:pPr>
      <w:r w:rsidRPr="004F0424">
        <w:rPr>
          <w:b/>
        </w:rPr>
        <w:t>Assessment:</w:t>
      </w:r>
    </w:p>
    <w:p w14:paraId="734150DD" w14:textId="77777777" w:rsidR="004F0424" w:rsidRPr="004F0424" w:rsidRDefault="00D324B8" w:rsidP="00820AEC">
      <w:pPr>
        <w:pStyle w:val="NoSpacing"/>
        <w:contextualSpacing/>
      </w:pPr>
      <w:r>
        <w:t>10</w:t>
      </w:r>
      <w:r w:rsidR="004F0424" w:rsidRPr="004F0424">
        <w:t>% Attendance</w:t>
      </w:r>
    </w:p>
    <w:p w14:paraId="2BC817A3" w14:textId="77777777" w:rsidR="004F0424" w:rsidRPr="004F0424" w:rsidRDefault="004F0424" w:rsidP="00820AEC">
      <w:pPr>
        <w:pStyle w:val="NoSpacing"/>
        <w:contextualSpacing/>
      </w:pPr>
      <w:r w:rsidRPr="004F0424">
        <w:t xml:space="preserve">20% </w:t>
      </w:r>
      <w:r w:rsidR="007C5BB4">
        <w:t>Active c</w:t>
      </w:r>
      <w:r w:rsidRPr="004F0424">
        <w:t>lass participation</w:t>
      </w:r>
    </w:p>
    <w:p w14:paraId="363F8AAD" w14:textId="77777777" w:rsidR="004F0424" w:rsidRPr="004F0424" w:rsidRDefault="00D324B8" w:rsidP="00820AEC">
      <w:pPr>
        <w:pStyle w:val="NoSpacing"/>
        <w:contextualSpacing/>
      </w:pPr>
      <w:r>
        <w:t>35</w:t>
      </w:r>
      <w:r w:rsidR="007C5BB4">
        <w:t>% Journal entries (will be collected after each class session)</w:t>
      </w:r>
    </w:p>
    <w:p w14:paraId="3EB7ED1C" w14:textId="77777777" w:rsidR="00301680" w:rsidRDefault="00D324B8" w:rsidP="00820AEC">
      <w:pPr>
        <w:pStyle w:val="NoSpacing"/>
        <w:contextualSpacing/>
      </w:pPr>
      <w:r>
        <w:t>35</w:t>
      </w:r>
      <w:r w:rsidR="007C5BB4">
        <w:t>% Final projects (individual p</w:t>
      </w:r>
      <w:r w:rsidR="004F0424">
        <w:t>resentations using selected media)</w:t>
      </w:r>
    </w:p>
    <w:p w14:paraId="311011FB" w14:textId="77777777" w:rsidR="00D324B8" w:rsidRDefault="00D324B8" w:rsidP="00820AEC">
      <w:pPr>
        <w:pStyle w:val="NoSpacing"/>
        <w:contextualSpacing/>
      </w:pPr>
    </w:p>
    <w:p w14:paraId="508E969C" w14:textId="77777777" w:rsidR="00D324B8" w:rsidRDefault="00D324B8" w:rsidP="00820AEC">
      <w:pPr>
        <w:pStyle w:val="NoSpacing"/>
        <w:contextualSpacing/>
      </w:pPr>
      <w:r w:rsidRPr="002C7043">
        <w:rPr>
          <w:b/>
          <w:i/>
        </w:rPr>
        <w:t>Attendance</w:t>
      </w:r>
      <w:r w:rsidRPr="002C7043">
        <w:rPr>
          <w:b/>
        </w:rPr>
        <w:t>:</w:t>
      </w:r>
      <w:r>
        <w:t xml:space="preserve"> this course requires that you are present at every class session.</w:t>
      </w:r>
    </w:p>
    <w:p w14:paraId="0934C301" w14:textId="77777777" w:rsidR="00D324B8" w:rsidRDefault="00D324B8" w:rsidP="00820AEC">
      <w:pPr>
        <w:pStyle w:val="NoSpacing"/>
        <w:contextualSpacing/>
      </w:pPr>
      <w:r w:rsidRPr="002C7043">
        <w:rPr>
          <w:b/>
          <w:i/>
        </w:rPr>
        <w:t>Active participation</w:t>
      </w:r>
      <w:r w:rsidRPr="00D324B8">
        <w:rPr>
          <w:i/>
        </w:rPr>
        <w:t>:</w:t>
      </w:r>
      <w:r>
        <w:t xml:space="preserve"> students must have an active role, addressing key issues related to topics covered.</w:t>
      </w:r>
    </w:p>
    <w:p w14:paraId="2D1F3414" w14:textId="7E181AD6" w:rsidR="00FF7DE0" w:rsidRDefault="00D324B8" w:rsidP="00820AEC">
      <w:pPr>
        <w:pStyle w:val="NoSpacing"/>
        <w:contextualSpacing/>
      </w:pPr>
      <w:r w:rsidRPr="002C7043">
        <w:rPr>
          <w:b/>
          <w:i/>
        </w:rPr>
        <w:t>Journal entries:</w:t>
      </w:r>
      <w:r w:rsidR="00F70A78">
        <w:t xml:space="preserve"> </w:t>
      </w:r>
      <w:r w:rsidR="00670E4D">
        <w:t xml:space="preserve">these </w:t>
      </w:r>
      <w:proofErr w:type="gramStart"/>
      <w:r w:rsidR="00670E4D" w:rsidRPr="00670E4D">
        <w:t>are</w:t>
      </w:r>
      <w:r w:rsidR="00A42033" w:rsidRPr="00670E4D">
        <w:t xml:space="preserve"> written</w:t>
      </w:r>
      <w:proofErr w:type="gramEnd"/>
      <w:r w:rsidR="00A42033" w:rsidRPr="00670E4D">
        <w:t xml:space="preserve"> assignments </w:t>
      </w:r>
      <w:r w:rsidR="00670E4D" w:rsidRPr="00670E4D">
        <w:t xml:space="preserve">with the </w:t>
      </w:r>
      <w:r w:rsidR="00A42033" w:rsidRPr="00670E4D">
        <w:t xml:space="preserve">purpose </w:t>
      </w:r>
      <w:r w:rsidR="00670E4D" w:rsidRPr="00670E4D">
        <w:t>of</w:t>
      </w:r>
      <w:r w:rsidR="00A42033" w:rsidRPr="00670E4D">
        <w:t xml:space="preserve"> </w:t>
      </w:r>
      <w:r w:rsidR="00670E4D" w:rsidRPr="00670E4D">
        <w:t>incorporating</w:t>
      </w:r>
      <w:r w:rsidR="00A42033" w:rsidRPr="00670E4D">
        <w:t xml:space="preserve"> key concepts </w:t>
      </w:r>
      <w:r w:rsidR="00670E4D" w:rsidRPr="00670E4D">
        <w:t>from</w:t>
      </w:r>
      <w:r w:rsidR="00A42033" w:rsidRPr="00670E4D">
        <w:t xml:space="preserve"> the readings </w:t>
      </w:r>
      <w:r w:rsidR="00670E4D" w:rsidRPr="00670E4D">
        <w:t>in</w:t>
      </w:r>
      <w:r w:rsidR="00A42033" w:rsidRPr="00670E4D">
        <w:t>to your daily experiences</w:t>
      </w:r>
      <w:r w:rsidR="00FF7DE0" w:rsidRPr="00670E4D">
        <w:t>. Due</w:t>
      </w:r>
      <w:r w:rsidR="00FF7DE0">
        <w:t xml:space="preserve"> dates are attached. You will receive electronic instructions on format. E</w:t>
      </w:r>
      <w:r w:rsidR="002C7043">
        <w:t>a</w:t>
      </w:r>
      <w:r w:rsidR="00FF7DE0">
        <w:t xml:space="preserve">ch </w:t>
      </w:r>
      <w:r w:rsidR="002C7043">
        <w:t>of you, at the end of the semester</w:t>
      </w:r>
      <w:r w:rsidR="00FF7DE0">
        <w:t xml:space="preserve"> will</w:t>
      </w:r>
      <w:r w:rsidR="002C7043">
        <w:t xml:space="preserve"> have</w:t>
      </w:r>
      <w:r w:rsidR="00FF7DE0">
        <w:t xml:space="preserve"> turn</w:t>
      </w:r>
      <w:r w:rsidR="002C7043">
        <w:t>ed</w:t>
      </w:r>
      <w:r w:rsidR="00FF7DE0">
        <w:t xml:space="preserve"> in</w:t>
      </w:r>
      <w:r w:rsidR="002C7043">
        <w:t>:</w:t>
      </w:r>
      <w:r w:rsidR="00FF7DE0">
        <w:t xml:space="preserve"> 1</w:t>
      </w:r>
      <w:r w:rsidR="00670E4D">
        <w:t>4</w:t>
      </w:r>
      <w:r w:rsidR="00FF7DE0">
        <w:t xml:space="preserve"> </w:t>
      </w:r>
      <w:r w:rsidR="002C7043">
        <w:t xml:space="preserve">written journal </w:t>
      </w:r>
      <w:r w:rsidR="00FF7DE0">
        <w:t>entries</w:t>
      </w:r>
      <w:r w:rsidR="002C7043">
        <w:t xml:space="preserve"> of which: </w:t>
      </w:r>
      <w:r w:rsidR="00670E4D">
        <w:t>one</w:t>
      </w:r>
      <w:r w:rsidR="00FF7DE0">
        <w:t xml:space="preserve"> </w:t>
      </w:r>
      <w:r w:rsidR="002C7043">
        <w:t xml:space="preserve">will be a </w:t>
      </w:r>
      <w:proofErr w:type="gramStart"/>
      <w:r w:rsidR="00FF7DE0">
        <w:t>live-streaming</w:t>
      </w:r>
      <w:proofErr w:type="gramEnd"/>
      <w:r w:rsidR="00FF7DE0">
        <w:t xml:space="preserve"> </w:t>
      </w:r>
      <w:r w:rsidR="00670E4D">
        <w:t>/ video and one</w:t>
      </w:r>
      <w:r w:rsidR="00FF7DE0">
        <w:t xml:space="preserve"> </w:t>
      </w:r>
      <w:r w:rsidR="002C7043">
        <w:t xml:space="preserve">will be your </w:t>
      </w:r>
      <w:r w:rsidR="00FF7DE0">
        <w:t>final p</w:t>
      </w:r>
      <w:r w:rsidR="002C7043">
        <w:t>resentation</w:t>
      </w:r>
      <w:r w:rsidR="00FF7DE0">
        <w:t xml:space="preserve">. We will distribute </w:t>
      </w:r>
      <w:r w:rsidR="002C7043">
        <w:t>the</w:t>
      </w:r>
      <w:r w:rsidR="00FF7DE0">
        <w:t xml:space="preserve"> topic</w:t>
      </w:r>
      <w:r w:rsidR="002C7043">
        <w:t xml:space="preserve"> for the live streaming</w:t>
      </w:r>
      <w:r w:rsidR="00670E4D">
        <w:t>/video</w:t>
      </w:r>
      <w:r w:rsidR="002C7043">
        <w:t xml:space="preserve"> during the first class session.</w:t>
      </w:r>
    </w:p>
    <w:p w14:paraId="03B10B6D" w14:textId="77777777" w:rsidR="00D324B8" w:rsidRDefault="00D324B8" w:rsidP="00820AEC">
      <w:pPr>
        <w:pStyle w:val="NoSpacing"/>
        <w:contextualSpacing/>
      </w:pPr>
      <w:r w:rsidRPr="002C7043">
        <w:rPr>
          <w:b/>
          <w:i/>
        </w:rPr>
        <w:t>Final Projects</w:t>
      </w:r>
      <w:r w:rsidRPr="00E16A63">
        <w:rPr>
          <w:i/>
        </w:rPr>
        <w:t>:</w:t>
      </w:r>
      <w:r w:rsidR="00E16A63">
        <w:t xml:space="preserve"> the final project is a self-evaluation where you demonstrate how you have developed the cultural competencies described above.</w:t>
      </w:r>
    </w:p>
    <w:p w14:paraId="39241CD1" w14:textId="64853097" w:rsidR="008901E6" w:rsidRDefault="008901E6">
      <w:pPr>
        <w:rPr>
          <w:rFonts w:ascii="Calibri" w:eastAsia="Calibri" w:hAnsi="Calibri" w:cs="Times New Roman"/>
          <w:lang w:val="en-US"/>
        </w:rPr>
      </w:pPr>
      <w:r w:rsidRPr="004F2F24">
        <w:rPr>
          <w:lang w:val="en-US"/>
        </w:rPr>
        <w:br w:type="page"/>
      </w:r>
    </w:p>
    <w:p w14:paraId="5A56ADFE" w14:textId="77777777" w:rsidR="00492226" w:rsidRDefault="00492226" w:rsidP="00492226">
      <w:pPr>
        <w:pStyle w:val="NoSpacing"/>
        <w:rPr>
          <w:rFonts w:asciiTheme="minorHAnsi" w:hAnsiTheme="minorHAnsi"/>
          <w:b/>
        </w:rPr>
      </w:pPr>
      <w:r w:rsidRPr="007C7A41">
        <w:rPr>
          <w:rFonts w:asciiTheme="minorHAnsi" w:hAnsiTheme="minorHAnsi"/>
          <w:b/>
        </w:rPr>
        <w:lastRenderedPageBreak/>
        <w:t>Jou</w:t>
      </w:r>
      <w:r>
        <w:rPr>
          <w:rFonts w:asciiTheme="minorHAnsi" w:hAnsiTheme="minorHAnsi"/>
          <w:b/>
        </w:rPr>
        <w:t>r</w:t>
      </w:r>
      <w:r w:rsidRPr="007C7A41">
        <w:rPr>
          <w:rFonts w:asciiTheme="minorHAnsi" w:hAnsiTheme="minorHAnsi"/>
          <w:b/>
        </w:rPr>
        <w:t>nal entrie</w:t>
      </w:r>
      <w:r w:rsidRPr="007C7A41">
        <w:rPr>
          <w:rFonts w:asciiTheme="majorHAnsi" w:hAnsiTheme="majorHAnsi"/>
          <w:b/>
        </w:rPr>
        <w:t>s</w:t>
      </w:r>
      <w:r w:rsidRPr="00C47285">
        <w:rPr>
          <w:rFonts w:asciiTheme="minorHAnsi" w:hAnsiTheme="minorHAnsi"/>
          <w:b/>
        </w:rPr>
        <w:t xml:space="preserve"> due</w:t>
      </w:r>
      <w:r>
        <w:rPr>
          <w:rFonts w:asciiTheme="minorHAnsi" w:hAnsiTheme="minorHAnsi"/>
          <w:b/>
        </w:rPr>
        <w:t xml:space="preserve"> discussion dates</w:t>
      </w:r>
    </w:p>
    <w:p w14:paraId="7ACC871B" w14:textId="77777777" w:rsidR="00D65741" w:rsidRPr="00670E4D" w:rsidRDefault="00D65741" w:rsidP="00492226">
      <w:pPr>
        <w:pStyle w:val="NoSpacing"/>
        <w:rPr>
          <w:rFonts w:asciiTheme="majorHAnsi" w:hAnsiTheme="majorHAnsi"/>
          <w:sz w:val="20"/>
          <w:szCs w:val="20"/>
        </w:rPr>
      </w:pPr>
    </w:p>
    <w:p w14:paraId="4A5DDB50" w14:textId="77777777" w:rsidR="00492226" w:rsidRPr="00670E4D" w:rsidRDefault="00492226" w:rsidP="00492226">
      <w:pPr>
        <w:pStyle w:val="NoSpacing"/>
        <w:rPr>
          <w:sz w:val="20"/>
          <w:szCs w:val="20"/>
        </w:rPr>
      </w:pPr>
      <w:r w:rsidRPr="00670E4D">
        <w:rPr>
          <w:sz w:val="20"/>
          <w:szCs w:val="20"/>
        </w:rPr>
        <w:t>Ago. 14. Session 1</w:t>
      </w:r>
    </w:p>
    <w:p w14:paraId="0DB37770" w14:textId="77777777" w:rsidR="00492226" w:rsidRPr="00670E4D" w:rsidRDefault="00492226" w:rsidP="00492226">
      <w:pPr>
        <w:pStyle w:val="NoSpacing"/>
        <w:rPr>
          <w:sz w:val="20"/>
          <w:szCs w:val="20"/>
        </w:rPr>
      </w:pPr>
      <w:r w:rsidRPr="00670E4D">
        <w:rPr>
          <w:b/>
          <w:sz w:val="20"/>
          <w:szCs w:val="20"/>
        </w:rPr>
        <w:t>Journal entry #1</w:t>
      </w:r>
      <w:r w:rsidRPr="00670E4D">
        <w:rPr>
          <w:sz w:val="20"/>
          <w:szCs w:val="20"/>
        </w:rPr>
        <w:t>: Objectives for the semester: Discussion of Learning Plans</w:t>
      </w:r>
    </w:p>
    <w:p w14:paraId="38F9C254" w14:textId="77777777" w:rsidR="00492226" w:rsidRPr="00670E4D" w:rsidRDefault="00492226" w:rsidP="00492226">
      <w:pPr>
        <w:pStyle w:val="NoSpacing"/>
        <w:rPr>
          <w:sz w:val="20"/>
          <w:szCs w:val="20"/>
        </w:rPr>
      </w:pPr>
    </w:p>
    <w:p w14:paraId="60A0E4A9" w14:textId="77777777" w:rsidR="00492226" w:rsidRPr="00670E4D" w:rsidRDefault="00492226" w:rsidP="00492226">
      <w:pPr>
        <w:pStyle w:val="NoSpacing"/>
        <w:rPr>
          <w:sz w:val="20"/>
          <w:szCs w:val="20"/>
        </w:rPr>
      </w:pPr>
      <w:r w:rsidRPr="00670E4D">
        <w:rPr>
          <w:sz w:val="20"/>
          <w:szCs w:val="20"/>
        </w:rPr>
        <w:t>Ago. 21. Session 2</w:t>
      </w:r>
    </w:p>
    <w:p w14:paraId="17710090" w14:textId="77777777" w:rsidR="00492226" w:rsidRPr="00670E4D" w:rsidRDefault="00492226" w:rsidP="00492226">
      <w:pPr>
        <w:pStyle w:val="NoSpacing"/>
        <w:rPr>
          <w:sz w:val="20"/>
          <w:szCs w:val="20"/>
        </w:rPr>
      </w:pPr>
      <w:r w:rsidRPr="00670E4D">
        <w:rPr>
          <w:b/>
          <w:sz w:val="20"/>
          <w:szCs w:val="20"/>
        </w:rPr>
        <w:t>Journal entry #2</w:t>
      </w:r>
      <w:r w:rsidRPr="00670E4D">
        <w:rPr>
          <w:sz w:val="20"/>
          <w:szCs w:val="20"/>
        </w:rPr>
        <w:t>: Analysis of The Danger of a Single Story</w:t>
      </w:r>
    </w:p>
    <w:p w14:paraId="652F4DA1" w14:textId="77777777" w:rsidR="00492226" w:rsidRPr="00670E4D" w:rsidRDefault="00492226" w:rsidP="00492226">
      <w:pPr>
        <w:pStyle w:val="NoSpacing"/>
        <w:rPr>
          <w:sz w:val="20"/>
          <w:szCs w:val="20"/>
        </w:rPr>
      </w:pPr>
    </w:p>
    <w:p w14:paraId="62C217F7" w14:textId="77777777" w:rsidR="00492226" w:rsidRPr="00670E4D" w:rsidRDefault="00492226" w:rsidP="00492226">
      <w:pPr>
        <w:pStyle w:val="NoSpacing"/>
        <w:rPr>
          <w:sz w:val="20"/>
          <w:szCs w:val="20"/>
        </w:rPr>
      </w:pPr>
      <w:r w:rsidRPr="00670E4D">
        <w:rPr>
          <w:sz w:val="20"/>
          <w:szCs w:val="20"/>
        </w:rPr>
        <w:t>Ago. 28. Session 3</w:t>
      </w:r>
    </w:p>
    <w:p w14:paraId="4B1E4FF2" w14:textId="35B4E2E2" w:rsidR="00492226" w:rsidRPr="00670E4D" w:rsidRDefault="00492226" w:rsidP="00492226">
      <w:pPr>
        <w:pStyle w:val="NoSpacing"/>
        <w:rPr>
          <w:sz w:val="20"/>
          <w:szCs w:val="20"/>
        </w:rPr>
      </w:pPr>
      <w:r w:rsidRPr="00670E4D">
        <w:rPr>
          <w:b/>
          <w:sz w:val="20"/>
          <w:szCs w:val="20"/>
        </w:rPr>
        <w:t>Journal entry #3</w:t>
      </w:r>
      <w:r w:rsidR="00971F22" w:rsidRPr="00670E4D">
        <w:rPr>
          <w:sz w:val="20"/>
          <w:szCs w:val="20"/>
        </w:rPr>
        <w:t xml:space="preserve">: Cultural Identity </w:t>
      </w:r>
      <w:r w:rsidRPr="00670E4D">
        <w:rPr>
          <w:sz w:val="20"/>
          <w:szCs w:val="20"/>
        </w:rPr>
        <w:t>(Cultural Maps)</w:t>
      </w:r>
    </w:p>
    <w:p w14:paraId="64EDE25C" w14:textId="168C5FFE" w:rsidR="00492226" w:rsidRPr="00670E4D" w:rsidRDefault="00492226" w:rsidP="00492226">
      <w:pPr>
        <w:pStyle w:val="NoSpacing"/>
        <w:rPr>
          <w:sz w:val="20"/>
          <w:szCs w:val="20"/>
        </w:rPr>
      </w:pPr>
    </w:p>
    <w:p w14:paraId="1511CF66" w14:textId="77777777" w:rsidR="00492226" w:rsidRPr="00670E4D" w:rsidRDefault="00492226" w:rsidP="00492226">
      <w:pPr>
        <w:pStyle w:val="NoSpacing"/>
        <w:rPr>
          <w:sz w:val="20"/>
          <w:szCs w:val="20"/>
        </w:rPr>
      </w:pPr>
      <w:r w:rsidRPr="00670E4D">
        <w:rPr>
          <w:sz w:val="20"/>
          <w:szCs w:val="20"/>
        </w:rPr>
        <w:t>Sep. 4. Session 4</w:t>
      </w:r>
    </w:p>
    <w:p w14:paraId="674E25B6" w14:textId="1F9EC94E" w:rsidR="00492226" w:rsidRPr="00670E4D" w:rsidRDefault="00492226" w:rsidP="00446D70">
      <w:pPr>
        <w:pStyle w:val="NoSpacing"/>
        <w:rPr>
          <w:sz w:val="20"/>
          <w:szCs w:val="20"/>
        </w:rPr>
      </w:pPr>
      <w:r w:rsidRPr="00670E4D">
        <w:rPr>
          <w:b/>
          <w:sz w:val="20"/>
          <w:szCs w:val="20"/>
        </w:rPr>
        <w:t>Journal entry #4</w:t>
      </w:r>
      <w:r w:rsidRPr="00670E4D">
        <w:rPr>
          <w:sz w:val="20"/>
          <w:szCs w:val="20"/>
        </w:rPr>
        <w:t>:</w:t>
      </w:r>
      <w:r w:rsidR="00971F22" w:rsidRPr="00670E4D">
        <w:rPr>
          <w:sz w:val="20"/>
          <w:szCs w:val="20"/>
        </w:rPr>
        <w:t xml:space="preserve"> </w:t>
      </w:r>
      <w:r w:rsidR="00446D70" w:rsidRPr="00670E4D">
        <w:rPr>
          <w:sz w:val="20"/>
          <w:szCs w:val="20"/>
        </w:rPr>
        <w:t>Analysis of stereotypes in USA and Mexico</w:t>
      </w:r>
      <w:r w:rsidR="00C65044" w:rsidRPr="00670E4D">
        <w:rPr>
          <w:sz w:val="20"/>
          <w:szCs w:val="20"/>
        </w:rPr>
        <w:t xml:space="preserve"> </w:t>
      </w:r>
    </w:p>
    <w:p w14:paraId="1FBAF910" w14:textId="62F19CD3" w:rsidR="00971F22" w:rsidRPr="00670E4D" w:rsidRDefault="00971F22" w:rsidP="00492226">
      <w:pPr>
        <w:pStyle w:val="NoSpacing"/>
        <w:rPr>
          <w:sz w:val="20"/>
          <w:szCs w:val="20"/>
        </w:rPr>
      </w:pPr>
    </w:p>
    <w:p w14:paraId="6A1A3C77" w14:textId="48D461CC" w:rsidR="00971F22" w:rsidRPr="00670E4D" w:rsidRDefault="00971F22" w:rsidP="00492226">
      <w:pPr>
        <w:pStyle w:val="NoSpacing"/>
        <w:rPr>
          <w:sz w:val="20"/>
          <w:szCs w:val="20"/>
        </w:rPr>
      </w:pPr>
      <w:r w:rsidRPr="00670E4D">
        <w:rPr>
          <w:sz w:val="20"/>
          <w:szCs w:val="20"/>
        </w:rPr>
        <w:t>Sept. 11. Session 5</w:t>
      </w:r>
    </w:p>
    <w:p w14:paraId="16B8BD7B" w14:textId="2AC58094" w:rsidR="00971F22" w:rsidRPr="00670E4D" w:rsidRDefault="00971F22" w:rsidP="00492226">
      <w:pPr>
        <w:pStyle w:val="NoSpacing"/>
        <w:rPr>
          <w:sz w:val="20"/>
          <w:szCs w:val="20"/>
        </w:rPr>
      </w:pPr>
      <w:r w:rsidRPr="00670E4D">
        <w:rPr>
          <w:b/>
          <w:sz w:val="20"/>
          <w:szCs w:val="20"/>
        </w:rPr>
        <w:t>Journal entry #5:</w:t>
      </w:r>
      <w:r w:rsidRPr="00670E4D">
        <w:rPr>
          <w:sz w:val="20"/>
          <w:szCs w:val="20"/>
        </w:rPr>
        <w:t xml:space="preserve"> Food and culture (Cooking class)</w:t>
      </w:r>
    </w:p>
    <w:p w14:paraId="3C09B705" w14:textId="756266CD" w:rsidR="00492226" w:rsidRPr="00670E4D" w:rsidRDefault="00492226" w:rsidP="00492226">
      <w:pPr>
        <w:pStyle w:val="NoSpacing"/>
        <w:rPr>
          <w:sz w:val="20"/>
          <w:szCs w:val="20"/>
        </w:rPr>
      </w:pPr>
    </w:p>
    <w:p w14:paraId="5B0EB1EB" w14:textId="60FE13C8" w:rsidR="00971F22" w:rsidRPr="00670E4D" w:rsidRDefault="00971F22" w:rsidP="00492226">
      <w:pPr>
        <w:pStyle w:val="NoSpacing"/>
        <w:rPr>
          <w:sz w:val="20"/>
          <w:szCs w:val="20"/>
        </w:rPr>
      </w:pPr>
      <w:r w:rsidRPr="00670E4D">
        <w:rPr>
          <w:sz w:val="20"/>
          <w:szCs w:val="20"/>
        </w:rPr>
        <w:t>Sept. 18. Session 6</w:t>
      </w:r>
    </w:p>
    <w:p w14:paraId="0A02E61D" w14:textId="7CD5F8EA" w:rsidR="00971F22" w:rsidRPr="00670E4D" w:rsidRDefault="00971F22" w:rsidP="00971F22">
      <w:pPr>
        <w:pStyle w:val="NoSpacing"/>
        <w:rPr>
          <w:sz w:val="20"/>
          <w:szCs w:val="20"/>
        </w:rPr>
      </w:pPr>
      <w:r w:rsidRPr="00670E4D">
        <w:rPr>
          <w:b/>
          <w:sz w:val="20"/>
          <w:szCs w:val="20"/>
        </w:rPr>
        <w:t>Journal entry #6</w:t>
      </w:r>
      <w:r w:rsidRPr="00670E4D">
        <w:rPr>
          <w:sz w:val="20"/>
          <w:szCs w:val="20"/>
        </w:rPr>
        <w:t>: Analys</w:t>
      </w:r>
      <w:r w:rsidR="00670E4D">
        <w:rPr>
          <w:sz w:val="20"/>
          <w:szCs w:val="20"/>
        </w:rPr>
        <w:t xml:space="preserve">is of México’s independence celebration </w:t>
      </w:r>
      <w:r w:rsidRPr="00670E4D">
        <w:rPr>
          <w:sz w:val="20"/>
          <w:szCs w:val="20"/>
        </w:rPr>
        <w:t>in Merida</w:t>
      </w:r>
    </w:p>
    <w:p w14:paraId="0E49BBAC" w14:textId="77777777" w:rsidR="00971F22" w:rsidRPr="00670E4D" w:rsidRDefault="00971F22" w:rsidP="00492226">
      <w:pPr>
        <w:pStyle w:val="NoSpacing"/>
        <w:rPr>
          <w:sz w:val="20"/>
          <w:szCs w:val="20"/>
        </w:rPr>
      </w:pPr>
    </w:p>
    <w:p w14:paraId="5BBF16FA" w14:textId="49632DB1" w:rsidR="00492226" w:rsidRPr="00670E4D" w:rsidRDefault="00492226" w:rsidP="00492226">
      <w:pPr>
        <w:pStyle w:val="NoSpacing"/>
        <w:rPr>
          <w:sz w:val="20"/>
          <w:szCs w:val="20"/>
        </w:rPr>
      </w:pPr>
      <w:r w:rsidRPr="00670E4D">
        <w:rPr>
          <w:sz w:val="20"/>
          <w:szCs w:val="20"/>
        </w:rPr>
        <w:t xml:space="preserve">Sep. 25. Session </w:t>
      </w:r>
      <w:r w:rsidR="00446D70" w:rsidRPr="00670E4D">
        <w:rPr>
          <w:sz w:val="20"/>
          <w:szCs w:val="20"/>
        </w:rPr>
        <w:t>7</w:t>
      </w:r>
    </w:p>
    <w:p w14:paraId="566CD74C" w14:textId="77777777" w:rsidR="00DA198E" w:rsidRPr="00DA198E" w:rsidRDefault="00DA198E" w:rsidP="00DA198E">
      <w:pPr>
        <w:pStyle w:val="NoSpacing"/>
        <w:rPr>
          <w:b/>
        </w:rPr>
      </w:pPr>
      <w:r w:rsidRPr="00DA198E">
        <w:rPr>
          <w:b/>
        </w:rPr>
        <w:t>Mid-semester individual meetings</w:t>
      </w:r>
    </w:p>
    <w:p w14:paraId="7CFA9F63" w14:textId="38E82103" w:rsidR="00492226" w:rsidRPr="00670E4D" w:rsidRDefault="00492226" w:rsidP="00492226">
      <w:pPr>
        <w:pStyle w:val="NoSpacing"/>
        <w:rPr>
          <w:sz w:val="20"/>
          <w:szCs w:val="20"/>
        </w:rPr>
      </w:pPr>
    </w:p>
    <w:p w14:paraId="35C1992B" w14:textId="39501BEB" w:rsidR="00492226" w:rsidRPr="00670E4D" w:rsidRDefault="007E7E2E" w:rsidP="00492226">
      <w:pPr>
        <w:pStyle w:val="NoSpacing"/>
        <w:rPr>
          <w:sz w:val="20"/>
          <w:szCs w:val="20"/>
        </w:rPr>
      </w:pPr>
      <w:r w:rsidRPr="00670E4D">
        <w:rPr>
          <w:sz w:val="20"/>
          <w:szCs w:val="20"/>
        </w:rPr>
        <w:t xml:space="preserve">Oct. 2. Session </w:t>
      </w:r>
      <w:r w:rsidR="00446D70" w:rsidRPr="00670E4D">
        <w:rPr>
          <w:sz w:val="20"/>
          <w:szCs w:val="20"/>
        </w:rPr>
        <w:t>8</w:t>
      </w:r>
    </w:p>
    <w:p w14:paraId="5F1DD85E" w14:textId="38FA5FC6" w:rsidR="00492226" w:rsidRPr="00670E4D" w:rsidRDefault="00971F22" w:rsidP="00492226">
      <w:pPr>
        <w:pStyle w:val="NoSpacing"/>
        <w:rPr>
          <w:b/>
          <w:sz w:val="20"/>
          <w:szCs w:val="20"/>
        </w:rPr>
      </w:pPr>
      <w:r w:rsidRPr="00670E4D">
        <w:rPr>
          <w:b/>
          <w:sz w:val="20"/>
          <w:szCs w:val="20"/>
        </w:rPr>
        <w:t>Journal entry #</w:t>
      </w:r>
      <w:r w:rsidR="00670E4D" w:rsidRPr="00670E4D">
        <w:rPr>
          <w:b/>
          <w:sz w:val="20"/>
          <w:szCs w:val="20"/>
        </w:rPr>
        <w:t>7</w:t>
      </w:r>
      <w:r w:rsidR="00492226" w:rsidRPr="00670E4D">
        <w:rPr>
          <w:b/>
          <w:sz w:val="20"/>
          <w:szCs w:val="20"/>
        </w:rPr>
        <w:t xml:space="preserve">: </w:t>
      </w:r>
      <w:r w:rsidR="00492226" w:rsidRPr="00670E4D">
        <w:rPr>
          <w:sz w:val="20"/>
          <w:szCs w:val="20"/>
        </w:rPr>
        <w:t>What are your prejudices (</w:t>
      </w:r>
      <w:proofErr w:type="gramStart"/>
      <w:r w:rsidR="00492226" w:rsidRPr="00670E4D">
        <w:rPr>
          <w:sz w:val="20"/>
          <w:szCs w:val="20"/>
        </w:rPr>
        <w:t>ITF</w:t>
      </w:r>
      <w:proofErr w:type="gramEnd"/>
      <w:r w:rsidR="00492226" w:rsidRPr="00670E4D">
        <w:rPr>
          <w:sz w:val="20"/>
          <w:szCs w:val="20"/>
        </w:rPr>
        <w:t>)</w:t>
      </w:r>
    </w:p>
    <w:p w14:paraId="17026E82" w14:textId="77777777" w:rsidR="00492226" w:rsidRPr="00670E4D" w:rsidRDefault="00492226" w:rsidP="00492226">
      <w:pPr>
        <w:pStyle w:val="NoSpacing"/>
        <w:rPr>
          <w:sz w:val="20"/>
          <w:szCs w:val="20"/>
        </w:rPr>
      </w:pPr>
    </w:p>
    <w:p w14:paraId="53563B54" w14:textId="274231DB" w:rsidR="00492226" w:rsidRPr="00670E4D" w:rsidRDefault="00446D70" w:rsidP="00492226">
      <w:pPr>
        <w:pStyle w:val="NoSpacing"/>
        <w:rPr>
          <w:sz w:val="20"/>
          <w:szCs w:val="20"/>
        </w:rPr>
      </w:pPr>
      <w:r w:rsidRPr="00670E4D">
        <w:rPr>
          <w:sz w:val="20"/>
          <w:szCs w:val="20"/>
        </w:rPr>
        <w:t>Oct. 9. Session 9</w:t>
      </w:r>
    </w:p>
    <w:p w14:paraId="2E2EF802" w14:textId="4DD077D4" w:rsidR="00492226" w:rsidRPr="00670E4D" w:rsidRDefault="00971F22" w:rsidP="00492226">
      <w:pPr>
        <w:pStyle w:val="NoSpacing"/>
        <w:rPr>
          <w:b/>
          <w:sz w:val="20"/>
          <w:szCs w:val="20"/>
        </w:rPr>
      </w:pPr>
      <w:r w:rsidRPr="00670E4D">
        <w:rPr>
          <w:b/>
          <w:sz w:val="20"/>
          <w:szCs w:val="20"/>
        </w:rPr>
        <w:t>Journal entry #</w:t>
      </w:r>
      <w:r w:rsidR="00670E4D" w:rsidRPr="00670E4D">
        <w:rPr>
          <w:b/>
          <w:sz w:val="20"/>
          <w:szCs w:val="20"/>
        </w:rPr>
        <w:t>8</w:t>
      </w:r>
      <w:r w:rsidR="00492226" w:rsidRPr="00670E4D">
        <w:rPr>
          <w:b/>
          <w:sz w:val="20"/>
          <w:szCs w:val="20"/>
        </w:rPr>
        <w:t xml:space="preserve">: </w:t>
      </w:r>
      <w:r w:rsidR="00492226" w:rsidRPr="00670E4D">
        <w:rPr>
          <w:sz w:val="20"/>
          <w:szCs w:val="20"/>
        </w:rPr>
        <w:t>Research on Cuba (ITF)</w:t>
      </w:r>
    </w:p>
    <w:p w14:paraId="5AED2D2E" w14:textId="77777777" w:rsidR="00492226" w:rsidRPr="00670E4D" w:rsidRDefault="00492226" w:rsidP="00492226">
      <w:pPr>
        <w:pStyle w:val="NoSpacing"/>
        <w:rPr>
          <w:sz w:val="20"/>
          <w:szCs w:val="20"/>
        </w:rPr>
      </w:pPr>
    </w:p>
    <w:p w14:paraId="57EB305A" w14:textId="2CEC4CE1" w:rsidR="00492226" w:rsidRPr="00670E4D" w:rsidRDefault="007E7E2E" w:rsidP="00492226">
      <w:pPr>
        <w:pStyle w:val="NoSpacing"/>
        <w:rPr>
          <w:sz w:val="20"/>
          <w:szCs w:val="20"/>
        </w:rPr>
      </w:pPr>
      <w:r w:rsidRPr="00670E4D">
        <w:rPr>
          <w:sz w:val="20"/>
          <w:szCs w:val="20"/>
        </w:rPr>
        <w:t xml:space="preserve">Oct. 16. Session </w:t>
      </w:r>
      <w:r w:rsidR="00446D70" w:rsidRPr="00670E4D">
        <w:rPr>
          <w:sz w:val="20"/>
          <w:szCs w:val="20"/>
        </w:rPr>
        <w:t>10</w:t>
      </w:r>
    </w:p>
    <w:p w14:paraId="74AAC316" w14:textId="65B27D75" w:rsidR="00492226" w:rsidRPr="00670E4D" w:rsidRDefault="00492226" w:rsidP="00492226">
      <w:pPr>
        <w:pStyle w:val="NoSpacing"/>
        <w:rPr>
          <w:b/>
          <w:sz w:val="20"/>
          <w:szCs w:val="20"/>
        </w:rPr>
      </w:pPr>
      <w:r w:rsidRPr="00670E4D">
        <w:rPr>
          <w:b/>
          <w:sz w:val="20"/>
          <w:szCs w:val="20"/>
        </w:rPr>
        <w:t>Journal entry #</w:t>
      </w:r>
      <w:r w:rsidR="00670E4D" w:rsidRPr="00670E4D">
        <w:rPr>
          <w:b/>
          <w:sz w:val="20"/>
          <w:szCs w:val="20"/>
        </w:rPr>
        <w:t>9</w:t>
      </w:r>
      <w:r w:rsidRPr="00670E4D">
        <w:rPr>
          <w:b/>
          <w:sz w:val="20"/>
          <w:szCs w:val="20"/>
        </w:rPr>
        <w:t xml:space="preserve">: </w:t>
      </w:r>
      <w:r w:rsidRPr="00670E4D">
        <w:rPr>
          <w:sz w:val="20"/>
          <w:szCs w:val="20"/>
        </w:rPr>
        <w:t>Analysis of Cuba (ITF)</w:t>
      </w:r>
    </w:p>
    <w:p w14:paraId="560B0D64" w14:textId="77777777" w:rsidR="00492226" w:rsidRPr="00670E4D" w:rsidRDefault="00492226" w:rsidP="00492226">
      <w:pPr>
        <w:pStyle w:val="NoSpacing"/>
        <w:rPr>
          <w:sz w:val="20"/>
          <w:szCs w:val="20"/>
        </w:rPr>
      </w:pPr>
    </w:p>
    <w:p w14:paraId="010D8C79" w14:textId="364C12C8" w:rsidR="00492226" w:rsidRPr="00670E4D" w:rsidRDefault="007E7E2E" w:rsidP="00492226">
      <w:pPr>
        <w:pStyle w:val="NoSpacing"/>
        <w:rPr>
          <w:sz w:val="20"/>
          <w:szCs w:val="20"/>
        </w:rPr>
      </w:pPr>
      <w:r w:rsidRPr="00670E4D">
        <w:rPr>
          <w:sz w:val="20"/>
          <w:szCs w:val="20"/>
        </w:rPr>
        <w:t xml:space="preserve">Oct. 23. Session </w:t>
      </w:r>
      <w:r w:rsidR="00446D70" w:rsidRPr="00670E4D">
        <w:rPr>
          <w:sz w:val="20"/>
          <w:szCs w:val="20"/>
        </w:rPr>
        <w:t>11</w:t>
      </w:r>
    </w:p>
    <w:p w14:paraId="7FD2BAF2" w14:textId="73FC6CDF" w:rsidR="00492226" w:rsidRPr="00670E4D" w:rsidRDefault="00492226" w:rsidP="00492226">
      <w:pPr>
        <w:pStyle w:val="NoSpacing"/>
        <w:rPr>
          <w:b/>
          <w:sz w:val="20"/>
          <w:szCs w:val="20"/>
        </w:rPr>
      </w:pPr>
      <w:r w:rsidRPr="00670E4D">
        <w:rPr>
          <w:b/>
          <w:sz w:val="20"/>
          <w:szCs w:val="20"/>
        </w:rPr>
        <w:t>Journal entry #</w:t>
      </w:r>
      <w:r w:rsidR="00670E4D" w:rsidRPr="00670E4D">
        <w:rPr>
          <w:b/>
          <w:sz w:val="20"/>
          <w:szCs w:val="20"/>
        </w:rPr>
        <w:t>10</w:t>
      </w:r>
      <w:r w:rsidRPr="00670E4D">
        <w:rPr>
          <w:b/>
          <w:sz w:val="20"/>
          <w:szCs w:val="20"/>
        </w:rPr>
        <w:t xml:space="preserve">: </w:t>
      </w:r>
      <w:r w:rsidRPr="00670E4D">
        <w:rPr>
          <w:sz w:val="20"/>
          <w:szCs w:val="20"/>
        </w:rPr>
        <w:t>Research on Chiapas</w:t>
      </w:r>
      <w:r w:rsidRPr="00670E4D">
        <w:rPr>
          <w:b/>
          <w:sz w:val="20"/>
          <w:szCs w:val="20"/>
        </w:rPr>
        <w:t xml:space="preserve"> </w:t>
      </w:r>
    </w:p>
    <w:p w14:paraId="525AD092" w14:textId="77777777" w:rsidR="00492226" w:rsidRPr="00670E4D" w:rsidRDefault="00492226" w:rsidP="00492226">
      <w:pPr>
        <w:pStyle w:val="NoSpacing"/>
        <w:rPr>
          <w:sz w:val="20"/>
          <w:szCs w:val="20"/>
        </w:rPr>
      </w:pPr>
    </w:p>
    <w:p w14:paraId="010063C2" w14:textId="0F487584" w:rsidR="00492226" w:rsidRPr="00670E4D" w:rsidRDefault="007E7E2E" w:rsidP="00492226">
      <w:pPr>
        <w:pStyle w:val="NoSpacing"/>
        <w:rPr>
          <w:sz w:val="20"/>
          <w:szCs w:val="20"/>
        </w:rPr>
      </w:pPr>
      <w:r w:rsidRPr="00670E4D">
        <w:rPr>
          <w:sz w:val="20"/>
          <w:szCs w:val="20"/>
        </w:rPr>
        <w:t>Nov. 6. Session 1</w:t>
      </w:r>
      <w:r w:rsidR="00446D70" w:rsidRPr="00670E4D">
        <w:rPr>
          <w:sz w:val="20"/>
          <w:szCs w:val="20"/>
        </w:rPr>
        <w:t>2</w:t>
      </w:r>
    </w:p>
    <w:p w14:paraId="06FFC07A" w14:textId="5CA19EAE" w:rsidR="00492226" w:rsidRPr="00670E4D" w:rsidRDefault="00492226" w:rsidP="00492226">
      <w:pPr>
        <w:pStyle w:val="NoSpacing"/>
        <w:rPr>
          <w:b/>
          <w:i/>
          <w:sz w:val="20"/>
          <w:szCs w:val="20"/>
        </w:rPr>
      </w:pPr>
      <w:r w:rsidRPr="00670E4D">
        <w:rPr>
          <w:b/>
          <w:sz w:val="20"/>
          <w:szCs w:val="20"/>
        </w:rPr>
        <w:t>Entry #1</w:t>
      </w:r>
      <w:r w:rsidR="00670E4D" w:rsidRPr="00670E4D">
        <w:rPr>
          <w:b/>
          <w:sz w:val="20"/>
          <w:szCs w:val="20"/>
        </w:rPr>
        <w:t>1</w:t>
      </w:r>
      <w:r w:rsidRPr="00670E4D">
        <w:rPr>
          <w:b/>
          <w:sz w:val="20"/>
          <w:szCs w:val="20"/>
        </w:rPr>
        <w:t xml:space="preserve">: </w:t>
      </w:r>
      <w:r w:rsidRPr="00670E4D">
        <w:rPr>
          <w:sz w:val="20"/>
          <w:szCs w:val="20"/>
        </w:rPr>
        <w:t>Analysis of Chiapas.</w:t>
      </w:r>
    </w:p>
    <w:p w14:paraId="1C87C83D" w14:textId="77777777" w:rsidR="00492226" w:rsidRPr="00670E4D" w:rsidRDefault="00492226" w:rsidP="00492226">
      <w:pPr>
        <w:pStyle w:val="NoSpacing"/>
        <w:rPr>
          <w:sz w:val="20"/>
          <w:szCs w:val="20"/>
        </w:rPr>
      </w:pPr>
    </w:p>
    <w:p w14:paraId="201988D1" w14:textId="140BBBA2" w:rsidR="00492226" w:rsidRPr="00670E4D" w:rsidRDefault="00492226" w:rsidP="00492226">
      <w:pPr>
        <w:pStyle w:val="NoSpacing"/>
        <w:rPr>
          <w:sz w:val="20"/>
          <w:szCs w:val="20"/>
        </w:rPr>
      </w:pPr>
      <w:r w:rsidRPr="00670E4D">
        <w:rPr>
          <w:sz w:val="20"/>
          <w:szCs w:val="20"/>
        </w:rPr>
        <w:t>Nov. 13</w:t>
      </w:r>
      <w:r w:rsidR="007E7E2E" w:rsidRPr="00670E4D">
        <w:rPr>
          <w:sz w:val="20"/>
          <w:szCs w:val="20"/>
        </w:rPr>
        <w:t>. Session 1</w:t>
      </w:r>
      <w:r w:rsidR="00446D70" w:rsidRPr="00670E4D">
        <w:rPr>
          <w:sz w:val="20"/>
          <w:szCs w:val="20"/>
        </w:rPr>
        <w:t>3</w:t>
      </w:r>
    </w:p>
    <w:p w14:paraId="0EA2820C" w14:textId="636E564D" w:rsidR="00492226" w:rsidRPr="00670E4D" w:rsidRDefault="00670E4D" w:rsidP="00492226">
      <w:pPr>
        <w:pStyle w:val="NoSpacing"/>
        <w:rPr>
          <w:b/>
          <w:sz w:val="20"/>
          <w:szCs w:val="20"/>
        </w:rPr>
      </w:pPr>
      <w:r w:rsidRPr="00670E4D">
        <w:rPr>
          <w:b/>
          <w:sz w:val="20"/>
          <w:szCs w:val="20"/>
        </w:rPr>
        <w:t>Journal entry #</w:t>
      </w:r>
      <w:r w:rsidR="00492226" w:rsidRPr="00670E4D">
        <w:rPr>
          <w:b/>
          <w:sz w:val="20"/>
          <w:szCs w:val="20"/>
        </w:rPr>
        <w:t>1</w:t>
      </w:r>
      <w:r w:rsidRPr="00670E4D">
        <w:rPr>
          <w:b/>
          <w:sz w:val="20"/>
          <w:szCs w:val="20"/>
        </w:rPr>
        <w:t>2</w:t>
      </w:r>
      <w:r w:rsidR="00492226" w:rsidRPr="00670E4D">
        <w:rPr>
          <w:b/>
          <w:sz w:val="20"/>
          <w:szCs w:val="20"/>
        </w:rPr>
        <w:t xml:space="preserve">: </w:t>
      </w:r>
      <w:r w:rsidR="00492226" w:rsidRPr="00670E4D">
        <w:rPr>
          <w:sz w:val="20"/>
          <w:szCs w:val="20"/>
        </w:rPr>
        <w:t>Research on Yucatán communities</w:t>
      </w:r>
    </w:p>
    <w:p w14:paraId="0B63C677" w14:textId="77777777" w:rsidR="00492226" w:rsidRPr="00670E4D" w:rsidRDefault="00492226" w:rsidP="00492226">
      <w:pPr>
        <w:pStyle w:val="NoSpacing"/>
        <w:contextualSpacing/>
        <w:rPr>
          <w:b/>
          <w:sz w:val="20"/>
          <w:szCs w:val="20"/>
        </w:rPr>
      </w:pPr>
    </w:p>
    <w:p w14:paraId="0DC172A0" w14:textId="604AC8CA" w:rsidR="00492226" w:rsidRPr="00670E4D" w:rsidRDefault="007E7E2E" w:rsidP="00492226">
      <w:pPr>
        <w:pStyle w:val="NoSpacing"/>
        <w:contextualSpacing/>
        <w:rPr>
          <w:sz w:val="20"/>
          <w:szCs w:val="20"/>
        </w:rPr>
      </w:pPr>
      <w:r w:rsidRPr="00670E4D">
        <w:rPr>
          <w:sz w:val="20"/>
          <w:szCs w:val="20"/>
        </w:rPr>
        <w:t>Nov. 27. Session 1</w:t>
      </w:r>
      <w:r w:rsidR="00446D70" w:rsidRPr="00670E4D">
        <w:rPr>
          <w:sz w:val="20"/>
          <w:szCs w:val="20"/>
        </w:rPr>
        <w:t>4</w:t>
      </w:r>
    </w:p>
    <w:p w14:paraId="51572679" w14:textId="4343D573" w:rsidR="00492226" w:rsidRPr="00670E4D" w:rsidRDefault="00492226" w:rsidP="00492226">
      <w:pPr>
        <w:pStyle w:val="NoSpacing"/>
        <w:contextualSpacing/>
        <w:rPr>
          <w:b/>
          <w:i/>
          <w:sz w:val="20"/>
          <w:szCs w:val="20"/>
        </w:rPr>
      </w:pPr>
      <w:r w:rsidRPr="00670E4D">
        <w:rPr>
          <w:b/>
          <w:sz w:val="20"/>
          <w:szCs w:val="20"/>
        </w:rPr>
        <w:t>Journal entry #1</w:t>
      </w:r>
      <w:r w:rsidR="00670E4D" w:rsidRPr="00670E4D">
        <w:rPr>
          <w:b/>
          <w:sz w:val="20"/>
          <w:szCs w:val="20"/>
        </w:rPr>
        <w:t>3</w:t>
      </w:r>
      <w:r w:rsidRPr="00670E4D">
        <w:rPr>
          <w:b/>
          <w:sz w:val="20"/>
          <w:szCs w:val="20"/>
        </w:rPr>
        <w:t xml:space="preserve">: </w:t>
      </w:r>
      <w:r w:rsidRPr="00670E4D">
        <w:rPr>
          <w:rFonts w:asciiTheme="minorHAnsi" w:eastAsia="Times New Roman" w:hAnsiTheme="minorHAnsi" w:cstheme="minorBidi"/>
          <w:bCs/>
          <w:color w:val="000000"/>
          <w:sz w:val="20"/>
          <w:szCs w:val="20"/>
          <w:lang w:eastAsia="es-ES"/>
        </w:rPr>
        <w:t xml:space="preserve">Analysis of </w:t>
      </w:r>
      <w:proofErr w:type="spellStart"/>
      <w:r w:rsidRPr="00670E4D">
        <w:rPr>
          <w:rFonts w:asciiTheme="minorHAnsi" w:eastAsia="Times New Roman" w:hAnsiTheme="minorHAnsi" w:cstheme="minorBidi"/>
          <w:bCs/>
          <w:color w:val="000000"/>
          <w:sz w:val="20"/>
          <w:szCs w:val="20"/>
          <w:lang w:eastAsia="es-ES"/>
        </w:rPr>
        <w:t>Yaxunah</w:t>
      </w:r>
      <w:proofErr w:type="spellEnd"/>
    </w:p>
    <w:p w14:paraId="176BD6F3" w14:textId="77777777" w:rsidR="00492226" w:rsidRPr="00670E4D" w:rsidRDefault="00492226" w:rsidP="00492226">
      <w:pPr>
        <w:pStyle w:val="NoSpacing"/>
        <w:rPr>
          <w:sz w:val="20"/>
          <w:szCs w:val="20"/>
        </w:rPr>
      </w:pPr>
    </w:p>
    <w:p w14:paraId="1F21E220" w14:textId="6AA71122" w:rsidR="00492226" w:rsidRPr="00670E4D" w:rsidRDefault="00492226" w:rsidP="00492226">
      <w:pPr>
        <w:pStyle w:val="NoSpacing"/>
        <w:rPr>
          <w:sz w:val="20"/>
          <w:szCs w:val="20"/>
        </w:rPr>
      </w:pPr>
      <w:r w:rsidRPr="00670E4D">
        <w:rPr>
          <w:sz w:val="20"/>
          <w:szCs w:val="20"/>
        </w:rPr>
        <w:t xml:space="preserve">Dec. 4: </w:t>
      </w:r>
      <w:r w:rsidR="007E7E2E" w:rsidRPr="00670E4D">
        <w:rPr>
          <w:sz w:val="20"/>
          <w:szCs w:val="20"/>
        </w:rPr>
        <w:t>Session 1</w:t>
      </w:r>
      <w:r w:rsidR="00446D70" w:rsidRPr="00670E4D">
        <w:rPr>
          <w:sz w:val="20"/>
          <w:szCs w:val="20"/>
        </w:rPr>
        <w:t>5</w:t>
      </w:r>
    </w:p>
    <w:p w14:paraId="71ECA1CA" w14:textId="3BC77C2A" w:rsidR="00492226" w:rsidRPr="00670E4D" w:rsidRDefault="00492226" w:rsidP="00492226">
      <w:pPr>
        <w:pStyle w:val="NoSpacing"/>
        <w:rPr>
          <w:b/>
          <w:sz w:val="20"/>
          <w:szCs w:val="20"/>
        </w:rPr>
      </w:pPr>
      <w:r w:rsidRPr="00670E4D">
        <w:rPr>
          <w:b/>
          <w:sz w:val="20"/>
          <w:szCs w:val="20"/>
        </w:rPr>
        <w:t>Journal entry #1</w:t>
      </w:r>
      <w:r w:rsidR="00670E4D" w:rsidRPr="00670E4D">
        <w:rPr>
          <w:b/>
          <w:sz w:val="20"/>
          <w:szCs w:val="20"/>
        </w:rPr>
        <w:t>4</w:t>
      </w:r>
      <w:r w:rsidRPr="00670E4D">
        <w:rPr>
          <w:b/>
          <w:sz w:val="20"/>
          <w:szCs w:val="20"/>
        </w:rPr>
        <w:t xml:space="preserve">: </w:t>
      </w:r>
      <w:r w:rsidRPr="00670E4D">
        <w:rPr>
          <w:sz w:val="20"/>
          <w:szCs w:val="20"/>
        </w:rPr>
        <w:t>Final presentations.</w:t>
      </w:r>
    </w:p>
    <w:p w14:paraId="29EEEFC2" w14:textId="77777777" w:rsidR="00492226" w:rsidRDefault="00492226" w:rsidP="00492226">
      <w:pPr>
        <w:pStyle w:val="NoSpacing"/>
        <w:contextualSpacing/>
        <w:rPr>
          <w:b/>
          <w:i/>
        </w:rPr>
      </w:pPr>
    </w:p>
    <w:p w14:paraId="146FBBA1" w14:textId="589BA1BF" w:rsidR="00492226" w:rsidRDefault="00492226" w:rsidP="00492226">
      <w:pPr>
        <w:pStyle w:val="NoSpacing"/>
        <w:contextualSpacing/>
      </w:pPr>
      <w:r w:rsidRPr="002C7043">
        <w:rPr>
          <w:b/>
          <w:i/>
        </w:rPr>
        <w:t>Note:</w:t>
      </w:r>
      <w:r>
        <w:t xml:space="preserve"> </w:t>
      </w:r>
      <w:r>
        <w:rPr>
          <w:i/>
        </w:rPr>
        <w:t xml:space="preserve">these </w:t>
      </w:r>
      <w:r w:rsidRPr="00D324B8">
        <w:rPr>
          <w:i/>
        </w:rPr>
        <w:t>en</w:t>
      </w:r>
      <w:r w:rsidRPr="002C7043">
        <w:rPr>
          <w:i/>
        </w:rPr>
        <w:t>tries are your reflections based upon the required readings applied to your daily experiences. You will receive ele</w:t>
      </w:r>
      <w:r w:rsidR="00670E4D">
        <w:rPr>
          <w:i/>
        </w:rPr>
        <w:t>ctronic instructions on format.</w:t>
      </w:r>
    </w:p>
    <w:p w14:paraId="3A100A8C" w14:textId="77777777" w:rsidR="005F3B06" w:rsidRPr="00EF2C56" w:rsidRDefault="005F3B06" w:rsidP="00820AEC">
      <w:pPr>
        <w:spacing w:line="240" w:lineRule="auto"/>
        <w:contextualSpacing/>
        <w:rPr>
          <w:lang w:val="en-US"/>
        </w:rPr>
      </w:pPr>
      <w:r w:rsidRPr="00EF2C56">
        <w:rPr>
          <w:lang w:val="en-US"/>
        </w:rPr>
        <w:br w:type="page"/>
      </w:r>
    </w:p>
    <w:p w14:paraId="14716E4F" w14:textId="77777777" w:rsidR="00301680" w:rsidRPr="00C47DA2" w:rsidRDefault="00301680" w:rsidP="00820AEC">
      <w:pPr>
        <w:spacing w:line="240" w:lineRule="auto"/>
        <w:contextualSpacing/>
        <w:rPr>
          <w:b/>
          <w:lang w:val="en-US"/>
        </w:rPr>
      </w:pPr>
      <w:r w:rsidRPr="00C47DA2">
        <w:rPr>
          <w:b/>
          <w:lang w:val="en-US"/>
        </w:rPr>
        <w:lastRenderedPageBreak/>
        <w:t>Structure</w:t>
      </w:r>
      <w:r w:rsidR="007C5BB4" w:rsidRPr="00C47DA2">
        <w:rPr>
          <w:b/>
          <w:lang w:val="en-US"/>
        </w:rPr>
        <w:t xml:space="preserve"> of course by session</w:t>
      </w:r>
    </w:p>
    <w:p w14:paraId="5EA1912F" w14:textId="33828F46" w:rsidR="000F5611" w:rsidRPr="00691974" w:rsidRDefault="00DF7545" w:rsidP="000B6743">
      <w:pPr>
        <w:pStyle w:val="NoSpacing"/>
        <w:shd w:val="clear" w:color="auto" w:fill="D6E3BC" w:themeFill="accent3" w:themeFillTint="66"/>
        <w:contextualSpacing/>
        <w:rPr>
          <w:rFonts w:asciiTheme="minorHAnsi" w:hAnsiTheme="minorHAnsi"/>
          <w:b/>
        </w:rPr>
      </w:pPr>
      <w:r>
        <w:rPr>
          <w:rFonts w:asciiTheme="minorHAnsi" w:hAnsiTheme="minorHAnsi"/>
          <w:b/>
        </w:rPr>
        <w:t>Ago. 14</w:t>
      </w:r>
      <w:r w:rsidR="000F5611" w:rsidRPr="00691974">
        <w:rPr>
          <w:rFonts w:asciiTheme="minorHAnsi" w:hAnsiTheme="minorHAnsi"/>
          <w:b/>
        </w:rPr>
        <w:t>. Session 1.</w:t>
      </w:r>
      <w:r w:rsidR="000F5611" w:rsidRPr="00691974">
        <w:rPr>
          <w:rFonts w:asciiTheme="minorHAnsi" w:hAnsiTheme="minorHAnsi"/>
          <w:b/>
          <w:i/>
        </w:rPr>
        <w:t xml:space="preserve"> </w:t>
      </w:r>
      <w:r w:rsidR="000F5611" w:rsidRPr="00691974">
        <w:rPr>
          <w:rFonts w:asciiTheme="minorHAnsi" w:hAnsiTheme="minorHAnsi"/>
          <w:b/>
        </w:rPr>
        <w:t>Introduction to course. Intercultural approaches to the study abroad experience</w:t>
      </w:r>
    </w:p>
    <w:p w14:paraId="774B92A9" w14:textId="77777777" w:rsidR="000F5611" w:rsidRPr="009568D9" w:rsidRDefault="000F5611" w:rsidP="00820AEC">
      <w:pPr>
        <w:pStyle w:val="NoSpacing"/>
        <w:numPr>
          <w:ilvl w:val="0"/>
          <w:numId w:val="18"/>
        </w:numPr>
        <w:contextualSpacing/>
        <w:rPr>
          <w:rFonts w:asciiTheme="minorHAnsi" w:hAnsiTheme="minorHAnsi"/>
        </w:rPr>
      </w:pPr>
      <w:r w:rsidRPr="009568D9">
        <w:rPr>
          <w:rFonts w:asciiTheme="minorHAnsi" w:hAnsiTheme="minorHAnsi"/>
        </w:rPr>
        <w:t>What is intercultural perspective?</w:t>
      </w:r>
    </w:p>
    <w:p w14:paraId="29464E63" w14:textId="77777777" w:rsidR="000F5611" w:rsidRPr="009568D9" w:rsidRDefault="000F5611" w:rsidP="00820AEC">
      <w:pPr>
        <w:pStyle w:val="NoSpacing"/>
        <w:numPr>
          <w:ilvl w:val="0"/>
          <w:numId w:val="18"/>
        </w:numPr>
        <w:contextualSpacing/>
        <w:rPr>
          <w:rFonts w:asciiTheme="minorHAnsi" w:hAnsiTheme="minorHAnsi"/>
        </w:rPr>
      </w:pPr>
      <w:r w:rsidRPr="009568D9">
        <w:rPr>
          <w:rFonts w:asciiTheme="minorHAnsi" w:hAnsiTheme="minorHAnsi"/>
        </w:rPr>
        <w:t>Why is it important to develop intercultural awareness?</w:t>
      </w:r>
    </w:p>
    <w:p w14:paraId="093A0283" w14:textId="77777777" w:rsidR="000F5611" w:rsidRPr="009568D9" w:rsidRDefault="000F5611" w:rsidP="00820AEC">
      <w:pPr>
        <w:pStyle w:val="NoSpacing"/>
        <w:numPr>
          <w:ilvl w:val="0"/>
          <w:numId w:val="18"/>
        </w:numPr>
        <w:contextualSpacing/>
        <w:rPr>
          <w:rFonts w:asciiTheme="minorHAnsi" w:hAnsiTheme="minorHAnsi"/>
        </w:rPr>
      </w:pPr>
      <w:r w:rsidRPr="009568D9">
        <w:rPr>
          <w:rFonts w:asciiTheme="minorHAnsi" w:hAnsiTheme="minorHAnsi"/>
        </w:rPr>
        <w:t>What are the possible outcomes of developing intercultural awareness?</w:t>
      </w:r>
    </w:p>
    <w:p w14:paraId="117F0734" w14:textId="77777777" w:rsidR="000F5611" w:rsidRPr="009568D9" w:rsidRDefault="000F5611" w:rsidP="00820AEC">
      <w:pPr>
        <w:pStyle w:val="NoSpacing"/>
        <w:numPr>
          <w:ilvl w:val="0"/>
          <w:numId w:val="18"/>
        </w:numPr>
        <w:contextualSpacing/>
        <w:rPr>
          <w:rFonts w:asciiTheme="minorHAnsi" w:hAnsiTheme="minorHAnsi"/>
        </w:rPr>
      </w:pPr>
      <w:r w:rsidRPr="009568D9">
        <w:rPr>
          <w:rFonts w:asciiTheme="minorHAnsi" w:hAnsiTheme="minorHAnsi"/>
        </w:rPr>
        <w:t>How can intercultural awareness help me in the future?</w:t>
      </w:r>
    </w:p>
    <w:p w14:paraId="5143FE6D" w14:textId="77777777" w:rsidR="00E8182C" w:rsidRDefault="00E8182C" w:rsidP="00820AEC">
      <w:pPr>
        <w:pStyle w:val="NoSpacing"/>
        <w:contextualSpacing/>
        <w:rPr>
          <w:rFonts w:asciiTheme="minorHAnsi" w:eastAsiaTheme="minorEastAsia" w:hAnsiTheme="minorHAnsi" w:cstheme="minorBidi"/>
          <w:b/>
        </w:rPr>
      </w:pPr>
    </w:p>
    <w:p w14:paraId="38847FB4" w14:textId="7D9E67B9" w:rsidR="000F5611" w:rsidRPr="00691974" w:rsidRDefault="00DF7545" w:rsidP="000B6743">
      <w:pPr>
        <w:pStyle w:val="NoSpacing"/>
        <w:shd w:val="clear" w:color="auto" w:fill="D6E3BC" w:themeFill="accent3" w:themeFillTint="66"/>
        <w:contextualSpacing/>
        <w:rPr>
          <w:rFonts w:asciiTheme="minorHAnsi" w:hAnsiTheme="minorHAnsi"/>
          <w:b/>
        </w:rPr>
      </w:pPr>
      <w:r>
        <w:rPr>
          <w:rFonts w:asciiTheme="minorHAnsi" w:hAnsiTheme="minorHAnsi"/>
          <w:b/>
        </w:rPr>
        <w:t>Ago. 21</w:t>
      </w:r>
      <w:r w:rsidR="000F5611" w:rsidRPr="00691974">
        <w:rPr>
          <w:rFonts w:asciiTheme="minorHAnsi" w:hAnsiTheme="minorHAnsi"/>
          <w:b/>
        </w:rPr>
        <w:t>. Session 2. Cultural Expectations: Rethinking Study Abroad: S.A. as a rite of passage and why we go Abroad?</w:t>
      </w:r>
    </w:p>
    <w:p w14:paraId="72968E1B" w14:textId="77777777" w:rsidR="001D1F05" w:rsidRPr="00B67833" w:rsidRDefault="001D1F05" w:rsidP="001D1F05">
      <w:pPr>
        <w:pStyle w:val="NoSpacing"/>
        <w:numPr>
          <w:ilvl w:val="0"/>
          <w:numId w:val="19"/>
        </w:numPr>
        <w:contextualSpacing/>
        <w:rPr>
          <w:rFonts w:asciiTheme="minorHAnsi" w:hAnsiTheme="minorHAnsi"/>
        </w:rPr>
      </w:pPr>
      <w:r w:rsidRPr="00B67833">
        <w:rPr>
          <w:rFonts w:asciiTheme="minorHAnsi" w:hAnsiTheme="minorHAnsi"/>
        </w:rPr>
        <w:t>What is an expectation? Have your expectations changed?</w:t>
      </w:r>
    </w:p>
    <w:p w14:paraId="14D6A888" w14:textId="77777777" w:rsidR="001D1F05" w:rsidRPr="00B67833" w:rsidRDefault="001D1F05" w:rsidP="001D1F05">
      <w:pPr>
        <w:pStyle w:val="NoSpacing"/>
        <w:numPr>
          <w:ilvl w:val="0"/>
          <w:numId w:val="19"/>
        </w:numPr>
        <w:contextualSpacing/>
        <w:rPr>
          <w:rFonts w:asciiTheme="minorHAnsi" w:hAnsiTheme="minorHAnsi"/>
        </w:rPr>
      </w:pPr>
      <w:r w:rsidRPr="00B67833">
        <w:rPr>
          <w:rFonts w:asciiTheme="minorHAnsi" w:hAnsiTheme="minorHAnsi"/>
        </w:rPr>
        <w:t>Intersecting agendas?</w:t>
      </w:r>
    </w:p>
    <w:p w14:paraId="0A0C33AA" w14:textId="77777777" w:rsidR="001D1F05" w:rsidRPr="00B67833" w:rsidRDefault="001D1F05" w:rsidP="001D1F05">
      <w:pPr>
        <w:pStyle w:val="NoSpacing"/>
        <w:numPr>
          <w:ilvl w:val="0"/>
          <w:numId w:val="19"/>
        </w:numPr>
        <w:contextualSpacing/>
        <w:rPr>
          <w:rFonts w:asciiTheme="minorHAnsi" w:hAnsiTheme="minorHAnsi"/>
        </w:rPr>
      </w:pPr>
      <w:r w:rsidRPr="00B67833">
        <w:rPr>
          <w:rFonts w:asciiTheme="minorHAnsi" w:hAnsiTheme="minorHAnsi"/>
        </w:rPr>
        <w:t xml:space="preserve">Do you have any goals for this experience? What are these? </w:t>
      </w:r>
    </w:p>
    <w:p w14:paraId="1126B476" w14:textId="77777777" w:rsidR="001D1F05" w:rsidRPr="00B67833" w:rsidRDefault="001D1F05" w:rsidP="001D1F05">
      <w:pPr>
        <w:pStyle w:val="NoSpacing"/>
        <w:numPr>
          <w:ilvl w:val="0"/>
          <w:numId w:val="19"/>
        </w:numPr>
        <w:contextualSpacing/>
        <w:rPr>
          <w:rFonts w:asciiTheme="minorHAnsi" w:hAnsiTheme="minorHAnsi"/>
        </w:rPr>
      </w:pPr>
      <w:r w:rsidRPr="00B67833">
        <w:rPr>
          <w:rFonts w:asciiTheme="minorHAnsi" w:hAnsiTheme="minorHAnsi"/>
        </w:rPr>
        <w:t>What are some of the strategies to reach your goals?</w:t>
      </w:r>
    </w:p>
    <w:p w14:paraId="14E5D315" w14:textId="77777777" w:rsidR="001D1F05" w:rsidRPr="00B67833" w:rsidRDefault="001D1F05" w:rsidP="001D1F05">
      <w:pPr>
        <w:pStyle w:val="NoSpacing"/>
        <w:numPr>
          <w:ilvl w:val="0"/>
          <w:numId w:val="19"/>
        </w:numPr>
        <w:contextualSpacing/>
        <w:rPr>
          <w:rFonts w:asciiTheme="minorHAnsi" w:hAnsiTheme="minorHAnsi"/>
        </w:rPr>
      </w:pPr>
      <w:r w:rsidRPr="00B67833">
        <w:rPr>
          <w:rFonts w:asciiTheme="minorHAnsi" w:hAnsiTheme="minorHAnsi"/>
        </w:rPr>
        <w:t>Mention a few of your “real” and “socially accepted” reasons that made you come to Merida.</w:t>
      </w:r>
    </w:p>
    <w:p w14:paraId="4FDF99A8" w14:textId="77777777" w:rsidR="001D1F05" w:rsidRPr="00B67833" w:rsidRDefault="001D1F05" w:rsidP="001D1F05">
      <w:pPr>
        <w:pStyle w:val="NoSpacing"/>
        <w:numPr>
          <w:ilvl w:val="0"/>
          <w:numId w:val="19"/>
        </w:numPr>
        <w:contextualSpacing/>
        <w:rPr>
          <w:rFonts w:asciiTheme="minorHAnsi" w:hAnsiTheme="minorHAnsi"/>
        </w:rPr>
      </w:pPr>
      <w:r w:rsidRPr="00B67833">
        <w:rPr>
          <w:rFonts w:asciiTheme="minorHAnsi" w:hAnsiTheme="minorHAnsi"/>
        </w:rPr>
        <w:t xml:space="preserve">Do you find differences between travel and study abroad? </w:t>
      </w:r>
    </w:p>
    <w:p w14:paraId="50169161" w14:textId="77777777" w:rsidR="001D1F05" w:rsidRPr="00B67833" w:rsidRDefault="001D1F05" w:rsidP="001D1F05">
      <w:pPr>
        <w:pStyle w:val="NoSpacing"/>
        <w:contextualSpacing/>
        <w:rPr>
          <w:rFonts w:asciiTheme="minorHAnsi" w:hAnsiTheme="minorHAnsi"/>
          <w:i/>
        </w:rPr>
      </w:pPr>
    </w:p>
    <w:p w14:paraId="0CD41DCB" w14:textId="77777777" w:rsidR="001D1F05" w:rsidRPr="00B67833" w:rsidRDefault="001D1F05" w:rsidP="001D1F05">
      <w:pPr>
        <w:pStyle w:val="NoSpacing"/>
        <w:contextualSpacing/>
        <w:rPr>
          <w:rFonts w:asciiTheme="minorHAnsi" w:eastAsia="Times New Roman" w:hAnsiTheme="minorHAnsi"/>
        </w:rPr>
      </w:pPr>
      <w:r w:rsidRPr="00B67833">
        <w:rPr>
          <w:rFonts w:asciiTheme="minorHAnsi" w:hAnsiTheme="minorHAnsi"/>
        </w:rPr>
        <w:t>“</w:t>
      </w:r>
      <w:r w:rsidRPr="00B67833">
        <w:rPr>
          <w:rFonts w:asciiTheme="minorHAnsi" w:eastAsia="Times New Roman" w:hAnsiTheme="minorHAnsi"/>
        </w:rPr>
        <w:t>The Danger of a Single Story”: http://www.youtube.com/watch?v=D9Ihs241zeg</w:t>
      </w:r>
    </w:p>
    <w:p w14:paraId="3C4DE97E" w14:textId="77777777" w:rsidR="00176D34" w:rsidRDefault="00176D34" w:rsidP="001D1F05">
      <w:pPr>
        <w:pStyle w:val="NoSpacing"/>
        <w:contextualSpacing/>
        <w:rPr>
          <w:rFonts w:asciiTheme="minorHAnsi" w:eastAsia="Times New Roman" w:hAnsiTheme="minorHAnsi" w:cstheme="minorBidi"/>
        </w:rPr>
      </w:pPr>
    </w:p>
    <w:p w14:paraId="4087A945" w14:textId="07E6CCDD" w:rsidR="001D1F05" w:rsidRPr="00176D34" w:rsidRDefault="00176D34" w:rsidP="001D1F05">
      <w:pPr>
        <w:pStyle w:val="NoSpacing"/>
        <w:contextualSpacing/>
        <w:rPr>
          <w:rFonts w:asciiTheme="minorHAnsi" w:eastAsia="Times New Roman" w:hAnsiTheme="minorHAnsi" w:cstheme="minorBidi"/>
        </w:rPr>
      </w:pPr>
      <w:r w:rsidRPr="00176D34">
        <w:rPr>
          <w:rFonts w:asciiTheme="minorHAnsi" w:eastAsia="Times New Roman" w:hAnsiTheme="minorHAnsi" w:cstheme="minorBidi"/>
        </w:rPr>
        <w:t>Reading:</w:t>
      </w:r>
    </w:p>
    <w:p w14:paraId="2F75A292" w14:textId="77777777" w:rsidR="001D1F05" w:rsidRPr="00176D34" w:rsidRDefault="001D1F05" w:rsidP="001D1F05">
      <w:pPr>
        <w:pStyle w:val="NoSpacing"/>
        <w:ind w:left="567" w:hanging="567"/>
        <w:contextualSpacing/>
        <w:rPr>
          <w:rFonts w:asciiTheme="minorHAnsi" w:hAnsiTheme="minorHAnsi"/>
        </w:rPr>
      </w:pPr>
      <w:r w:rsidRPr="00176D34">
        <w:rPr>
          <w:rFonts w:asciiTheme="minorHAnsi" w:eastAsia="Times New Roman" w:hAnsiTheme="minorHAnsi"/>
        </w:rPr>
        <w:t xml:space="preserve">Gordon, Robert (2010) </w:t>
      </w:r>
      <w:r w:rsidRPr="00176D34">
        <w:rPr>
          <w:rFonts w:asciiTheme="minorHAnsi" w:hAnsiTheme="minorHAnsi"/>
          <w:i/>
        </w:rPr>
        <w:t xml:space="preserve">Going Abroad: Traveling like an Anthropologist. </w:t>
      </w:r>
      <w:r w:rsidRPr="00176D34">
        <w:rPr>
          <w:rFonts w:asciiTheme="minorHAnsi" w:hAnsiTheme="minorHAnsi"/>
        </w:rPr>
        <w:t xml:space="preserve">Boulder &amp; London: Paradigm Publishers. Ch. 2, 3 &amp; 10. </w:t>
      </w:r>
    </w:p>
    <w:p w14:paraId="789B34C3" w14:textId="4EEA8119" w:rsidR="00820AEC" w:rsidRPr="00820AEC" w:rsidRDefault="00820AEC" w:rsidP="00820AEC">
      <w:pPr>
        <w:pStyle w:val="NoSpacing"/>
        <w:contextualSpacing/>
        <w:rPr>
          <w:sz w:val="18"/>
          <w:szCs w:val="18"/>
        </w:rPr>
      </w:pPr>
    </w:p>
    <w:p w14:paraId="5AADE5B0" w14:textId="257D4B0D" w:rsidR="000F5611" w:rsidRPr="00691974" w:rsidRDefault="00DF7545" w:rsidP="000B6743">
      <w:pPr>
        <w:pStyle w:val="NoSpacing"/>
        <w:shd w:val="clear" w:color="auto" w:fill="D6E3BC" w:themeFill="accent3" w:themeFillTint="66"/>
        <w:contextualSpacing/>
        <w:rPr>
          <w:rFonts w:asciiTheme="minorHAnsi" w:hAnsiTheme="minorHAnsi"/>
          <w:b/>
          <w:i/>
        </w:rPr>
      </w:pPr>
      <w:r>
        <w:rPr>
          <w:rFonts w:asciiTheme="minorHAnsi" w:hAnsiTheme="minorHAnsi"/>
          <w:b/>
        </w:rPr>
        <w:t>Ago.  28</w:t>
      </w:r>
      <w:r w:rsidR="000F5611" w:rsidRPr="00691974">
        <w:rPr>
          <w:rFonts w:asciiTheme="minorHAnsi" w:hAnsiTheme="minorHAnsi"/>
          <w:b/>
        </w:rPr>
        <w:t>. Session 3. Cultural Awareness</w:t>
      </w:r>
    </w:p>
    <w:p w14:paraId="0A063DE9" w14:textId="77777777" w:rsidR="001D1F05" w:rsidRPr="00B67833" w:rsidRDefault="001D1F05" w:rsidP="001D1F05">
      <w:pPr>
        <w:pStyle w:val="NoSpacing"/>
        <w:numPr>
          <w:ilvl w:val="0"/>
          <w:numId w:val="20"/>
        </w:numPr>
        <w:contextualSpacing/>
        <w:rPr>
          <w:rFonts w:asciiTheme="minorHAnsi" w:hAnsiTheme="minorHAnsi"/>
          <w:b/>
          <w:i/>
        </w:rPr>
      </w:pPr>
      <w:r w:rsidRPr="00B67833">
        <w:rPr>
          <w:rFonts w:asciiTheme="minorHAnsi" w:hAnsiTheme="minorHAnsi"/>
        </w:rPr>
        <w:t>What is culture?</w:t>
      </w:r>
      <w:r w:rsidRPr="00B67833">
        <w:rPr>
          <w:rFonts w:asciiTheme="minorHAnsi" w:hAnsiTheme="minorHAnsi"/>
          <w:b/>
          <w:i/>
        </w:rPr>
        <w:t xml:space="preserve"> </w:t>
      </w:r>
    </w:p>
    <w:p w14:paraId="0BAF2BB1" w14:textId="77777777" w:rsidR="001D1F05" w:rsidRPr="00B67833" w:rsidRDefault="001D1F05" w:rsidP="001D1F05">
      <w:pPr>
        <w:pStyle w:val="NoSpacing"/>
        <w:numPr>
          <w:ilvl w:val="0"/>
          <w:numId w:val="20"/>
        </w:numPr>
        <w:contextualSpacing/>
        <w:rPr>
          <w:rFonts w:asciiTheme="minorHAnsi" w:hAnsiTheme="minorHAnsi"/>
          <w:b/>
          <w:i/>
        </w:rPr>
      </w:pPr>
      <w:r w:rsidRPr="00B67833">
        <w:rPr>
          <w:rFonts w:asciiTheme="minorHAnsi" w:hAnsiTheme="minorHAnsi"/>
        </w:rPr>
        <w:t>Is culture an invention?</w:t>
      </w:r>
    </w:p>
    <w:p w14:paraId="5A2BEC68" w14:textId="77777777" w:rsidR="001D1F05" w:rsidRPr="00B67833" w:rsidRDefault="001D1F05" w:rsidP="001D1F05">
      <w:pPr>
        <w:pStyle w:val="NoSpacing"/>
        <w:numPr>
          <w:ilvl w:val="0"/>
          <w:numId w:val="20"/>
        </w:numPr>
        <w:contextualSpacing/>
        <w:rPr>
          <w:rFonts w:asciiTheme="minorHAnsi" w:hAnsiTheme="minorHAnsi"/>
          <w:b/>
          <w:i/>
        </w:rPr>
      </w:pPr>
      <w:r w:rsidRPr="00B67833">
        <w:rPr>
          <w:rFonts w:asciiTheme="minorHAnsi" w:hAnsiTheme="minorHAnsi"/>
        </w:rPr>
        <w:t xml:space="preserve">Culture: meaning and interpretation </w:t>
      </w:r>
    </w:p>
    <w:p w14:paraId="4FDC4DA8" w14:textId="6C3B85CD" w:rsidR="009400E5" w:rsidRPr="00C47DA2" w:rsidRDefault="009400E5" w:rsidP="009400E5">
      <w:pPr>
        <w:pStyle w:val="NoSpacing"/>
        <w:contextualSpacing/>
        <w:rPr>
          <w:rFonts w:asciiTheme="minorHAnsi" w:hAnsiTheme="minorHAnsi"/>
          <w:b/>
          <w:i/>
          <w:sz w:val="20"/>
          <w:szCs w:val="20"/>
        </w:rPr>
      </w:pPr>
      <w:r>
        <w:rPr>
          <w:rFonts w:asciiTheme="minorHAnsi" w:hAnsiTheme="minorHAnsi"/>
          <w:b/>
          <w:sz w:val="20"/>
          <w:szCs w:val="20"/>
        </w:rPr>
        <w:t>Language and Culture</w:t>
      </w:r>
    </w:p>
    <w:p w14:paraId="519C03FE" w14:textId="77777777" w:rsidR="009400E5" w:rsidRDefault="009400E5" w:rsidP="009400E5">
      <w:pPr>
        <w:pStyle w:val="NoSpacing"/>
        <w:numPr>
          <w:ilvl w:val="0"/>
          <w:numId w:val="29"/>
        </w:numPr>
        <w:contextualSpacing/>
        <w:rPr>
          <w:rFonts w:asciiTheme="minorHAnsi" w:hAnsiTheme="minorHAnsi"/>
          <w:sz w:val="20"/>
          <w:szCs w:val="20"/>
        </w:rPr>
      </w:pPr>
      <w:r>
        <w:rPr>
          <w:rFonts w:asciiTheme="minorHAnsi" w:hAnsiTheme="minorHAnsi"/>
          <w:sz w:val="20"/>
          <w:szCs w:val="20"/>
        </w:rPr>
        <w:t>Cultural competence in relation to language</w:t>
      </w:r>
    </w:p>
    <w:p w14:paraId="6951F892" w14:textId="77777777" w:rsidR="009400E5" w:rsidRDefault="009400E5" w:rsidP="009400E5">
      <w:pPr>
        <w:pStyle w:val="NoSpacing"/>
        <w:numPr>
          <w:ilvl w:val="0"/>
          <w:numId w:val="29"/>
        </w:numPr>
        <w:contextualSpacing/>
        <w:rPr>
          <w:rFonts w:asciiTheme="minorHAnsi" w:hAnsiTheme="minorHAnsi"/>
          <w:sz w:val="20"/>
          <w:szCs w:val="20"/>
        </w:rPr>
      </w:pPr>
      <w:r>
        <w:rPr>
          <w:rFonts w:asciiTheme="minorHAnsi" w:hAnsiTheme="minorHAnsi"/>
          <w:sz w:val="20"/>
          <w:szCs w:val="20"/>
        </w:rPr>
        <w:t>Colloquialisms</w:t>
      </w:r>
    </w:p>
    <w:p w14:paraId="08B9D5F4" w14:textId="77777777" w:rsidR="009400E5" w:rsidRPr="007D5BDA" w:rsidRDefault="009400E5" w:rsidP="009400E5">
      <w:pPr>
        <w:pStyle w:val="NoSpacing"/>
        <w:numPr>
          <w:ilvl w:val="0"/>
          <w:numId w:val="29"/>
        </w:numPr>
        <w:contextualSpacing/>
        <w:rPr>
          <w:rFonts w:asciiTheme="minorHAnsi" w:hAnsiTheme="minorHAnsi"/>
          <w:sz w:val="20"/>
          <w:szCs w:val="20"/>
        </w:rPr>
      </w:pPr>
      <w:r>
        <w:rPr>
          <w:rFonts w:asciiTheme="minorHAnsi" w:hAnsiTheme="minorHAnsi"/>
          <w:sz w:val="20"/>
          <w:szCs w:val="20"/>
        </w:rPr>
        <w:t>Cultural understandings and misunderstandings</w:t>
      </w:r>
    </w:p>
    <w:p w14:paraId="5C51AE1B" w14:textId="77777777" w:rsidR="009400E5" w:rsidRPr="007D5BDA" w:rsidRDefault="009400E5" w:rsidP="009400E5">
      <w:pPr>
        <w:pStyle w:val="NoSpacing"/>
        <w:numPr>
          <w:ilvl w:val="0"/>
          <w:numId w:val="29"/>
        </w:numPr>
        <w:contextualSpacing/>
        <w:rPr>
          <w:rFonts w:asciiTheme="minorHAnsi" w:hAnsiTheme="minorHAnsi"/>
          <w:sz w:val="20"/>
          <w:szCs w:val="20"/>
        </w:rPr>
      </w:pPr>
      <w:r w:rsidRPr="007D5BDA">
        <w:rPr>
          <w:rFonts w:asciiTheme="minorHAnsi" w:hAnsiTheme="minorHAnsi"/>
          <w:sz w:val="20"/>
          <w:szCs w:val="20"/>
        </w:rPr>
        <w:t>Conflicts: communication and miscommunication</w:t>
      </w:r>
    </w:p>
    <w:p w14:paraId="4491320D" w14:textId="77777777" w:rsidR="009400E5" w:rsidRPr="007D5BDA" w:rsidRDefault="009400E5" w:rsidP="009400E5">
      <w:pPr>
        <w:pStyle w:val="NoSpacing"/>
        <w:numPr>
          <w:ilvl w:val="0"/>
          <w:numId w:val="29"/>
        </w:numPr>
        <w:contextualSpacing/>
        <w:rPr>
          <w:rFonts w:asciiTheme="minorHAnsi" w:hAnsiTheme="minorHAnsi"/>
          <w:sz w:val="20"/>
          <w:szCs w:val="20"/>
        </w:rPr>
      </w:pPr>
      <w:r w:rsidRPr="007D5BDA">
        <w:rPr>
          <w:rFonts w:asciiTheme="minorHAnsi" w:hAnsiTheme="minorHAnsi"/>
          <w:sz w:val="20"/>
          <w:szCs w:val="20"/>
        </w:rPr>
        <w:t>Communication Styles: Direct /Indirect</w:t>
      </w:r>
    </w:p>
    <w:p w14:paraId="1139FA50" w14:textId="77777777" w:rsidR="009400E5" w:rsidRPr="007D5BDA" w:rsidRDefault="009400E5" w:rsidP="009400E5">
      <w:pPr>
        <w:pStyle w:val="NoSpacing"/>
        <w:numPr>
          <w:ilvl w:val="0"/>
          <w:numId w:val="29"/>
        </w:numPr>
        <w:contextualSpacing/>
        <w:rPr>
          <w:rFonts w:asciiTheme="minorHAnsi" w:hAnsiTheme="minorHAnsi"/>
          <w:sz w:val="20"/>
          <w:szCs w:val="20"/>
        </w:rPr>
      </w:pPr>
      <w:r w:rsidRPr="007D5BDA">
        <w:rPr>
          <w:rFonts w:asciiTheme="minorHAnsi" w:hAnsiTheme="minorHAnsi"/>
          <w:sz w:val="20"/>
          <w:szCs w:val="20"/>
        </w:rPr>
        <w:t>Why values matter</w:t>
      </w:r>
    </w:p>
    <w:p w14:paraId="78447D84" w14:textId="77777777" w:rsidR="009400E5" w:rsidRDefault="009400E5" w:rsidP="009400E5">
      <w:pPr>
        <w:pStyle w:val="NoSpacing"/>
        <w:numPr>
          <w:ilvl w:val="0"/>
          <w:numId w:val="29"/>
        </w:numPr>
        <w:contextualSpacing/>
        <w:rPr>
          <w:rFonts w:asciiTheme="minorHAnsi" w:hAnsiTheme="minorHAnsi"/>
          <w:sz w:val="20"/>
          <w:szCs w:val="20"/>
        </w:rPr>
      </w:pPr>
      <w:r w:rsidRPr="007D5BDA">
        <w:rPr>
          <w:rFonts w:asciiTheme="minorHAnsi" w:hAnsiTheme="minorHAnsi"/>
          <w:sz w:val="20"/>
          <w:szCs w:val="20"/>
        </w:rPr>
        <w:t>Personal and Societal Obligations</w:t>
      </w:r>
    </w:p>
    <w:p w14:paraId="36149D1E" w14:textId="77777777" w:rsidR="009400E5" w:rsidRDefault="009400E5" w:rsidP="001D1F05">
      <w:pPr>
        <w:pStyle w:val="NoSpacing"/>
        <w:contextualSpacing/>
        <w:rPr>
          <w:rFonts w:asciiTheme="minorHAnsi" w:hAnsiTheme="minorHAnsi"/>
          <w:i/>
        </w:rPr>
      </w:pPr>
    </w:p>
    <w:p w14:paraId="7CD60B78" w14:textId="67A3178A" w:rsidR="001D1F05" w:rsidRDefault="001D1F05" w:rsidP="001D1F05">
      <w:pPr>
        <w:pStyle w:val="NoSpacing"/>
        <w:contextualSpacing/>
        <w:rPr>
          <w:rFonts w:asciiTheme="minorHAnsi" w:hAnsiTheme="minorHAnsi"/>
          <w:i/>
        </w:rPr>
      </w:pPr>
      <w:r w:rsidRPr="00B67833">
        <w:rPr>
          <w:rFonts w:asciiTheme="minorHAnsi" w:hAnsiTheme="minorHAnsi"/>
          <w:i/>
        </w:rPr>
        <w:t>Introduction to field note taking: ethnographic writing</w:t>
      </w:r>
      <w:r w:rsidR="00176D34">
        <w:rPr>
          <w:rFonts w:asciiTheme="minorHAnsi" w:hAnsiTheme="minorHAnsi"/>
          <w:i/>
        </w:rPr>
        <w:t xml:space="preserve"> (handout)</w:t>
      </w:r>
    </w:p>
    <w:p w14:paraId="3A83049D" w14:textId="77777777" w:rsidR="001D1F05" w:rsidRPr="00B67833" w:rsidRDefault="001D1F05" w:rsidP="001D1F05">
      <w:pPr>
        <w:pStyle w:val="NoSpacing"/>
        <w:contextualSpacing/>
        <w:rPr>
          <w:rFonts w:asciiTheme="minorHAnsi" w:hAnsiTheme="minorHAnsi"/>
        </w:rPr>
      </w:pPr>
    </w:p>
    <w:p w14:paraId="4F54C4FD" w14:textId="77777777" w:rsidR="001D1F05" w:rsidRPr="00B67833" w:rsidRDefault="001D1F05" w:rsidP="001D1F05">
      <w:pPr>
        <w:pStyle w:val="NoSpacing"/>
        <w:contextualSpacing/>
        <w:rPr>
          <w:rFonts w:asciiTheme="minorHAnsi" w:hAnsiTheme="minorHAnsi"/>
          <w:b/>
          <w:i/>
        </w:rPr>
      </w:pPr>
      <w:r w:rsidRPr="00B67833">
        <w:rPr>
          <w:rFonts w:asciiTheme="minorHAnsi" w:hAnsiTheme="minorHAnsi"/>
          <w:i/>
        </w:rPr>
        <w:t>Introduction to digital ethnography: digital story telling project: http://www.youtube.com/channel/UCqkHWmLhtBJkXekCssJTcNg</w:t>
      </w:r>
    </w:p>
    <w:p w14:paraId="02160278" w14:textId="77777777" w:rsidR="001D1F05" w:rsidRPr="00F80D9A" w:rsidRDefault="001D1F05" w:rsidP="001D1F05">
      <w:pPr>
        <w:spacing w:line="240" w:lineRule="auto"/>
        <w:contextualSpacing/>
        <w:rPr>
          <w:rFonts w:eastAsia="Times New Roman"/>
          <w:lang w:val="en-US"/>
        </w:rPr>
      </w:pPr>
    </w:p>
    <w:p w14:paraId="648B6CEC" w14:textId="7DDDF672" w:rsidR="00176D34" w:rsidRDefault="00176D34" w:rsidP="001D1F05">
      <w:pPr>
        <w:spacing w:line="240" w:lineRule="auto"/>
        <w:ind w:left="567" w:hanging="567"/>
        <w:contextualSpacing/>
        <w:rPr>
          <w:rFonts w:eastAsia="Times New Roman"/>
          <w:lang w:val="en-US"/>
        </w:rPr>
      </w:pPr>
      <w:r>
        <w:rPr>
          <w:rFonts w:eastAsia="Times New Roman"/>
          <w:lang w:val="en-US"/>
        </w:rPr>
        <w:t>Reading:</w:t>
      </w:r>
    </w:p>
    <w:p w14:paraId="3FD067CF" w14:textId="76CAFE51" w:rsidR="001D1F05" w:rsidRPr="00F80D9A" w:rsidRDefault="001D1F05" w:rsidP="001D1F05">
      <w:pPr>
        <w:spacing w:line="240" w:lineRule="auto"/>
        <w:ind w:left="567" w:hanging="567"/>
        <w:contextualSpacing/>
        <w:rPr>
          <w:rFonts w:eastAsia="Times New Roman"/>
        </w:rPr>
      </w:pPr>
      <w:r w:rsidRPr="00F80D9A">
        <w:rPr>
          <w:rFonts w:eastAsia="Times New Roman"/>
          <w:lang w:val="en-US"/>
        </w:rPr>
        <w:t xml:space="preserve">Wagner, Roy (1981 [1975]) </w:t>
      </w:r>
      <w:r w:rsidRPr="00F80D9A">
        <w:rPr>
          <w:rFonts w:eastAsia="Times New Roman"/>
          <w:i/>
          <w:lang w:val="en-US"/>
        </w:rPr>
        <w:t>The Invention of Culture</w:t>
      </w:r>
      <w:r w:rsidRPr="00F80D9A">
        <w:rPr>
          <w:rFonts w:eastAsia="Times New Roman"/>
          <w:lang w:val="en-US"/>
        </w:rPr>
        <w:t xml:space="preserve">. Chicago: University of Chicago Press. </w:t>
      </w:r>
      <w:proofErr w:type="spellStart"/>
      <w:r w:rsidRPr="00F80D9A">
        <w:rPr>
          <w:rFonts w:eastAsia="Times New Roman"/>
          <w:lang w:val="es-ES"/>
        </w:rPr>
        <w:t>Chapters</w:t>
      </w:r>
      <w:proofErr w:type="spellEnd"/>
      <w:r w:rsidRPr="00F80D9A">
        <w:rPr>
          <w:rFonts w:eastAsia="Times New Roman"/>
          <w:lang w:val="es-ES"/>
        </w:rPr>
        <w:t xml:space="preserve"> 1 and 2.</w:t>
      </w:r>
    </w:p>
    <w:p w14:paraId="11EE3992" w14:textId="19F5B417" w:rsidR="001D1F05" w:rsidRPr="00691974" w:rsidRDefault="00DF7545" w:rsidP="00691974">
      <w:pPr>
        <w:pStyle w:val="NoSpacing"/>
        <w:shd w:val="clear" w:color="auto" w:fill="D6E3BC" w:themeFill="accent3" w:themeFillTint="66"/>
        <w:contextualSpacing/>
        <w:rPr>
          <w:rFonts w:asciiTheme="minorHAnsi" w:hAnsiTheme="minorHAnsi"/>
          <w:b/>
        </w:rPr>
      </w:pPr>
      <w:r>
        <w:rPr>
          <w:rFonts w:asciiTheme="minorHAnsi" w:hAnsiTheme="minorHAnsi"/>
          <w:b/>
        </w:rPr>
        <w:t>Sep</w:t>
      </w:r>
      <w:r w:rsidR="00A07AB1">
        <w:rPr>
          <w:rFonts w:asciiTheme="minorHAnsi" w:hAnsiTheme="minorHAnsi"/>
          <w:b/>
        </w:rPr>
        <w:t>t</w:t>
      </w:r>
      <w:r w:rsidR="0012181A" w:rsidRPr="00691974">
        <w:rPr>
          <w:rFonts w:asciiTheme="minorHAnsi" w:hAnsiTheme="minorHAnsi"/>
          <w:b/>
        </w:rPr>
        <w:t>.</w:t>
      </w:r>
      <w:r>
        <w:rPr>
          <w:rFonts w:asciiTheme="minorHAnsi" w:hAnsiTheme="minorHAnsi"/>
          <w:b/>
        </w:rPr>
        <w:t xml:space="preserve"> 4.</w:t>
      </w:r>
      <w:r w:rsidR="001D1F05" w:rsidRPr="00691974">
        <w:rPr>
          <w:rFonts w:asciiTheme="minorHAnsi" w:hAnsiTheme="minorHAnsi"/>
          <w:b/>
        </w:rPr>
        <w:t xml:space="preserve"> Session 4. Identity and Cultural Representation</w:t>
      </w:r>
    </w:p>
    <w:p w14:paraId="7B235952" w14:textId="77777777" w:rsidR="001D1F05" w:rsidRPr="00691974" w:rsidRDefault="001D1F05" w:rsidP="00691974">
      <w:pPr>
        <w:pStyle w:val="NoSpacing"/>
        <w:numPr>
          <w:ilvl w:val="0"/>
          <w:numId w:val="45"/>
        </w:numPr>
        <w:contextualSpacing/>
        <w:rPr>
          <w:rFonts w:asciiTheme="minorHAnsi" w:hAnsiTheme="minorHAnsi"/>
          <w:b/>
        </w:rPr>
      </w:pPr>
      <w:r w:rsidRPr="00691974">
        <w:rPr>
          <w:rFonts w:asciiTheme="minorHAnsi" w:hAnsiTheme="minorHAnsi"/>
          <w:b/>
        </w:rPr>
        <w:t>Stereotypes</w:t>
      </w:r>
    </w:p>
    <w:p w14:paraId="1626A357" w14:textId="77777777" w:rsidR="001D1F05" w:rsidRPr="00F80D9A" w:rsidRDefault="001D1F05" w:rsidP="001D1F05">
      <w:pPr>
        <w:pStyle w:val="ListParagraph"/>
        <w:numPr>
          <w:ilvl w:val="0"/>
          <w:numId w:val="24"/>
        </w:numPr>
        <w:rPr>
          <w:rFonts w:asciiTheme="minorHAnsi" w:hAnsiTheme="minorHAnsi" w:cs="Calibri"/>
          <w:sz w:val="22"/>
          <w:szCs w:val="22"/>
        </w:rPr>
      </w:pPr>
      <w:r w:rsidRPr="00F80D9A">
        <w:rPr>
          <w:rFonts w:asciiTheme="minorHAnsi" w:hAnsiTheme="minorHAnsi" w:cs="Calibri"/>
          <w:sz w:val="22"/>
          <w:szCs w:val="22"/>
        </w:rPr>
        <w:lastRenderedPageBreak/>
        <w:t>How Others see you</w:t>
      </w:r>
    </w:p>
    <w:p w14:paraId="63550084" w14:textId="77777777" w:rsidR="001D1F05" w:rsidRPr="00F80D9A" w:rsidRDefault="001D1F05" w:rsidP="001D1F05">
      <w:pPr>
        <w:pStyle w:val="ListParagraph"/>
        <w:numPr>
          <w:ilvl w:val="0"/>
          <w:numId w:val="24"/>
        </w:numPr>
        <w:rPr>
          <w:rFonts w:asciiTheme="minorHAnsi" w:hAnsiTheme="minorHAnsi" w:cs="Calibri"/>
          <w:sz w:val="22"/>
          <w:szCs w:val="22"/>
        </w:rPr>
      </w:pPr>
      <w:r w:rsidRPr="00F80D9A">
        <w:rPr>
          <w:rFonts w:asciiTheme="minorHAnsi" w:hAnsiTheme="minorHAnsi" w:cs="Calibri"/>
          <w:sz w:val="22"/>
          <w:szCs w:val="22"/>
        </w:rPr>
        <w:t>Cultural representation and auto representation</w:t>
      </w:r>
    </w:p>
    <w:p w14:paraId="4F01C5D5" w14:textId="77777777" w:rsidR="001D1F05" w:rsidRPr="00F80D9A" w:rsidRDefault="001D1F05" w:rsidP="001D1F05">
      <w:pPr>
        <w:pStyle w:val="ListParagraph"/>
        <w:numPr>
          <w:ilvl w:val="0"/>
          <w:numId w:val="24"/>
        </w:numPr>
        <w:rPr>
          <w:rFonts w:asciiTheme="minorHAnsi" w:hAnsiTheme="minorHAnsi" w:cs="Calibri"/>
          <w:sz w:val="22"/>
          <w:szCs w:val="22"/>
        </w:rPr>
      </w:pPr>
      <w:r w:rsidRPr="00F80D9A">
        <w:rPr>
          <w:rFonts w:asciiTheme="minorHAnsi" w:hAnsiTheme="minorHAnsi" w:cs="Calibri"/>
          <w:sz w:val="22"/>
          <w:szCs w:val="22"/>
        </w:rPr>
        <w:t>Authenticity</w:t>
      </w:r>
    </w:p>
    <w:p w14:paraId="120F5C37" w14:textId="77777777" w:rsidR="001D1F05" w:rsidRPr="00F80D9A" w:rsidRDefault="001D1F05" w:rsidP="001D1F05">
      <w:pPr>
        <w:pStyle w:val="ListParagraph"/>
        <w:numPr>
          <w:ilvl w:val="0"/>
          <w:numId w:val="24"/>
        </w:numPr>
        <w:rPr>
          <w:rFonts w:asciiTheme="minorHAnsi" w:hAnsiTheme="minorHAnsi" w:cs="Calibri"/>
          <w:sz w:val="22"/>
          <w:szCs w:val="22"/>
        </w:rPr>
      </w:pPr>
      <w:r w:rsidRPr="00F80D9A">
        <w:rPr>
          <w:rFonts w:asciiTheme="minorHAnsi" w:hAnsiTheme="minorHAnsi" w:cs="Calibri"/>
          <w:sz w:val="22"/>
          <w:szCs w:val="22"/>
        </w:rPr>
        <w:t>Heritage speakers</w:t>
      </w:r>
    </w:p>
    <w:p w14:paraId="725169AB" w14:textId="77777777" w:rsidR="001D1F05" w:rsidRPr="00DF7545" w:rsidRDefault="001D1F05" w:rsidP="001D1F05">
      <w:pPr>
        <w:pStyle w:val="NoSpacing"/>
        <w:ind w:left="708" w:hanging="708"/>
        <w:contextualSpacing/>
        <w:rPr>
          <w:rStyle w:val="NoSpacingChar"/>
          <w:lang w:val="en"/>
        </w:rPr>
      </w:pPr>
    </w:p>
    <w:p w14:paraId="36739591" w14:textId="77777777" w:rsidR="00176D34" w:rsidRPr="00DF7545" w:rsidRDefault="00176D34" w:rsidP="001D1F05">
      <w:pPr>
        <w:pStyle w:val="NoSpacing"/>
        <w:ind w:left="708" w:hanging="708"/>
        <w:contextualSpacing/>
        <w:rPr>
          <w:lang w:val="en"/>
        </w:rPr>
      </w:pPr>
      <w:r w:rsidRPr="00DF7545">
        <w:rPr>
          <w:lang w:val="en"/>
        </w:rPr>
        <w:t xml:space="preserve">Reading: </w:t>
      </w:r>
    </w:p>
    <w:p w14:paraId="384FAE19" w14:textId="2DAC6D28" w:rsidR="001D1F05" w:rsidRPr="00670E4D" w:rsidRDefault="001D1F05" w:rsidP="00176D34">
      <w:pPr>
        <w:pStyle w:val="NoSpacing"/>
        <w:contextualSpacing/>
        <w:rPr>
          <w:rStyle w:val="NoSpacingChar"/>
          <w:lang w:val="es-MX"/>
        </w:rPr>
      </w:pPr>
      <w:proofErr w:type="spellStart"/>
      <w:r w:rsidRPr="00707A98">
        <w:rPr>
          <w:lang w:val="es-ES_tradnl"/>
        </w:rPr>
        <w:t>Ferná</w:t>
      </w:r>
      <w:r w:rsidRPr="00F80D9A">
        <w:rPr>
          <w:lang w:val="es-MX"/>
        </w:rPr>
        <w:t>ndez</w:t>
      </w:r>
      <w:proofErr w:type="spellEnd"/>
      <w:r w:rsidRPr="00F80D9A">
        <w:rPr>
          <w:lang w:val="es-MX"/>
        </w:rPr>
        <w:t xml:space="preserve"> </w:t>
      </w:r>
      <w:proofErr w:type="spellStart"/>
      <w:r w:rsidRPr="00F80D9A">
        <w:rPr>
          <w:lang w:val="es-MX"/>
        </w:rPr>
        <w:t>Repetto</w:t>
      </w:r>
      <w:proofErr w:type="spellEnd"/>
      <w:r w:rsidRPr="00F80D9A">
        <w:rPr>
          <w:lang w:val="es-MX"/>
        </w:rPr>
        <w:t>, Francisco (2010) “Yucatán y lo yu</w:t>
      </w:r>
      <w:r w:rsidR="00176D34">
        <w:rPr>
          <w:lang w:val="es-MX"/>
        </w:rPr>
        <w:t xml:space="preserve">cateco en el mercado turístico: </w:t>
      </w:r>
      <w:r w:rsidRPr="00F80D9A">
        <w:rPr>
          <w:lang w:val="es-MX"/>
        </w:rPr>
        <w:t xml:space="preserve">autorepresentaciones desde la fotografía”. En Steffan Ayora and Gabriela Vargas, editores. </w:t>
      </w:r>
      <w:r w:rsidRPr="00F80D9A">
        <w:rPr>
          <w:i/>
          <w:lang w:val="es-MX"/>
        </w:rPr>
        <w:t>Representaciones culturales: imágenes e imaginación de lo yucateco.</w:t>
      </w:r>
      <w:r w:rsidRPr="00F80D9A">
        <w:rPr>
          <w:lang w:val="es-MX"/>
        </w:rPr>
        <w:t xml:space="preserve"> </w:t>
      </w:r>
      <w:r w:rsidRPr="00670E4D">
        <w:rPr>
          <w:lang w:val="es-MX"/>
        </w:rPr>
        <w:t>Mérida, México: Universidad Autónoma de Yucatán.</w:t>
      </w:r>
      <w:r w:rsidRPr="00670E4D">
        <w:rPr>
          <w:rStyle w:val="NoSpacingChar"/>
          <w:lang w:val="es-MX"/>
        </w:rPr>
        <w:t xml:space="preserve"> Pp. 99 – 136.</w:t>
      </w:r>
    </w:p>
    <w:p w14:paraId="4AE46E13" w14:textId="385FA0E0" w:rsidR="00451224" w:rsidRPr="00670E4D" w:rsidRDefault="00451224" w:rsidP="00176D34">
      <w:pPr>
        <w:pStyle w:val="NoSpacing"/>
        <w:contextualSpacing/>
        <w:rPr>
          <w:rStyle w:val="NoSpacingChar"/>
          <w:lang w:val="es-MX"/>
        </w:rPr>
      </w:pPr>
    </w:p>
    <w:p w14:paraId="478A12E2" w14:textId="020AA329" w:rsidR="00C658CD" w:rsidRPr="00670E4D" w:rsidRDefault="00370009" w:rsidP="00C658CD">
      <w:pPr>
        <w:pStyle w:val="NoSpacing"/>
        <w:shd w:val="clear" w:color="auto" w:fill="FABF8F" w:themeFill="accent6" w:themeFillTint="99"/>
        <w:contextualSpacing/>
        <w:rPr>
          <w:rStyle w:val="NoSpacingChar"/>
          <w:b/>
          <w:lang w:val="es-MX"/>
        </w:rPr>
      </w:pPr>
      <w:r w:rsidRPr="00670E4D">
        <w:rPr>
          <w:rStyle w:val="NoSpacingChar"/>
          <w:b/>
          <w:lang w:val="es-MX"/>
        </w:rPr>
        <w:t>Sep</w:t>
      </w:r>
      <w:r w:rsidR="00A07AB1" w:rsidRPr="00670E4D">
        <w:rPr>
          <w:rStyle w:val="NoSpacingChar"/>
          <w:b/>
          <w:lang w:val="es-MX"/>
        </w:rPr>
        <w:t>t</w:t>
      </w:r>
      <w:r w:rsidRPr="00670E4D">
        <w:rPr>
          <w:rStyle w:val="NoSpacingChar"/>
          <w:b/>
          <w:lang w:val="es-MX"/>
        </w:rPr>
        <w:t xml:space="preserve">. 10. </w:t>
      </w:r>
      <w:proofErr w:type="spellStart"/>
      <w:r w:rsidRPr="00670E4D">
        <w:rPr>
          <w:rStyle w:val="NoSpacingChar"/>
          <w:b/>
          <w:lang w:val="es-MX"/>
        </w:rPr>
        <w:t>Outing</w:t>
      </w:r>
      <w:proofErr w:type="spellEnd"/>
      <w:r w:rsidRPr="00670E4D">
        <w:rPr>
          <w:rStyle w:val="NoSpacingChar"/>
          <w:b/>
          <w:lang w:val="es-MX"/>
        </w:rPr>
        <w:t xml:space="preserve"> 4</w:t>
      </w:r>
      <w:r w:rsidR="00C658CD" w:rsidRPr="00670E4D">
        <w:rPr>
          <w:rStyle w:val="NoSpacingChar"/>
          <w:b/>
          <w:lang w:val="es-MX"/>
        </w:rPr>
        <w:t xml:space="preserve">. </w:t>
      </w:r>
      <w:proofErr w:type="spellStart"/>
      <w:r w:rsidR="00C658CD" w:rsidRPr="00670E4D">
        <w:rPr>
          <w:rStyle w:val="NoSpacingChar"/>
          <w:b/>
          <w:lang w:val="es-MX"/>
        </w:rPr>
        <w:t>Market</w:t>
      </w:r>
      <w:proofErr w:type="spellEnd"/>
      <w:r w:rsidR="00C658CD" w:rsidRPr="00670E4D">
        <w:rPr>
          <w:rStyle w:val="NoSpacingChar"/>
          <w:b/>
          <w:lang w:val="es-MX"/>
        </w:rPr>
        <w:t xml:space="preserve"> </w:t>
      </w:r>
      <w:proofErr w:type="spellStart"/>
      <w:r w:rsidR="00C658CD" w:rsidRPr="00670E4D">
        <w:rPr>
          <w:rStyle w:val="NoSpacingChar"/>
          <w:b/>
          <w:lang w:val="es-MX"/>
        </w:rPr>
        <w:t>Outing</w:t>
      </w:r>
      <w:proofErr w:type="spellEnd"/>
    </w:p>
    <w:p w14:paraId="7F58CB5E" w14:textId="17914E02" w:rsidR="00C658CD" w:rsidRDefault="00C658CD" w:rsidP="00176D34">
      <w:pPr>
        <w:pStyle w:val="NoSpacing"/>
        <w:contextualSpacing/>
        <w:rPr>
          <w:rStyle w:val="NoSpacingChar"/>
          <w:lang w:val="en"/>
        </w:rPr>
      </w:pPr>
      <w:r>
        <w:rPr>
          <w:rStyle w:val="NoSpacingChar"/>
          <w:lang w:val="en"/>
        </w:rPr>
        <w:t>Visit the Market Lucas de Galvez</w:t>
      </w:r>
    </w:p>
    <w:p w14:paraId="3C6A7081" w14:textId="77777777" w:rsidR="00616951" w:rsidRPr="008F1890" w:rsidRDefault="00616951" w:rsidP="00176D34">
      <w:pPr>
        <w:pStyle w:val="NoSpacing"/>
        <w:contextualSpacing/>
        <w:rPr>
          <w:rStyle w:val="NoSpacingChar"/>
          <w:lang w:val="en"/>
        </w:rPr>
      </w:pPr>
    </w:p>
    <w:p w14:paraId="1964E189" w14:textId="54EBD520" w:rsidR="00451224" w:rsidRPr="00691974" w:rsidRDefault="00451224" w:rsidP="00451224">
      <w:pPr>
        <w:pStyle w:val="NoSpacing"/>
        <w:shd w:val="clear" w:color="auto" w:fill="D6E3BC" w:themeFill="accent3" w:themeFillTint="66"/>
        <w:contextualSpacing/>
        <w:rPr>
          <w:rFonts w:asciiTheme="minorHAnsi" w:hAnsiTheme="minorHAnsi"/>
          <w:b/>
        </w:rPr>
      </w:pPr>
      <w:r>
        <w:rPr>
          <w:rFonts w:asciiTheme="minorHAnsi" w:hAnsiTheme="minorHAnsi"/>
          <w:b/>
        </w:rPr>
        <w:t>Sep</w:t>
      </w:r>
      <w:r w:rsidRPr="00691974">
        <w:rPr>
          <w:rFonts w:asciiTheme="minorHAnsi" w:hAnsiTheme="minorHAnsi"/>
          <w:b/>
        </w:rPr>
        <w:t>.</w:t>
      </w:r>
      <w:r w:rsidR="00C658CD">
        <w:rPr>
          <w:rFonts w:asciiTheme="minorHAnsi" w:hAnsiTheme="minorHAnsi"/>
          <w:b/>
        </w:rPr>
        <w:t>t</w:t>
      </w:r>
      <w:r>
        <w:rPr>
          <w:rFonts w:asciiTheme="minorHAnsi" w:hAnsiTheme="minorHAnsi"/>
          <w:b/>
        </w:rPr>
        <w:t xml:space="preserve"> 11.</w:t>
      </w:r>
      <w:r w:rsidRPr="00691974">
        <w:rPr>
          <w:rFonts w:asciiTheme="minorHAnsi" w:hAnsiTheme="minorHAnsi"/>
          <w:b/>
        </w:rPr>
        <w:t xml:space="preserve"> Session </w:t>
      </w:r>
      <w:r>
        <w:rPr>
          <w:rFonts w:asciiTheme="minorHAnsi" w:hAnsiTheme="minorHAnsi"/>
          <w:b/>
        </w:rPr>
        <w:t>5</w:t>
      </w:r>
      <w:r w:rsidRPr="00691974">
        <w:rPr>
          <w:rFonts w:asciiTheme="minorHAnsi" w:hAnsiTheme="minorHAnsi"/>
          <w:b/>
        </w:rPr>
        <w:t xml:space="preserve">. </w:t>
      </w:r>
      <w:r>
        <w:rPr>
          <w:rFonts w:asciiTheme="minorHAnsi" w:hAnsiTheme="minorHAnsi"/>
          <w:b/>
        </w:rPr>
        <w:t>Cooking class (Market outing Sunday Sept. 10</w:t>
      </w:r>
      <w:r w:rsidR="00446D70">
        <w:rPr>
          <w:rFonts w:asciiTheme="minorHAnsi" w:hAnsiTheme="minorHAnsi"/>
          <w:b/>
        </w:rPr>
        <w:t>. Outing 1</w:t>
      </w:r>
      <w:r>
        <w:rPr>
          <w:rFonts w:asciiTheme="minorHAnsi" w:hAnsiTheme="minorHAnsi"/>
          <w:b/>
        </w:rPr>
        <w:t>)</w:t>
      </w:r>
    </w:p>
    <w:p w14:paraId="47AB8046" w14:textId="3CD65442" w:rsidR="00451224" w:rsidRPr="00451224" w:rsidRDefault="00451224" w:rsidP="00176D34">
      <w:pPr>
        <w:pStyle w:val="NoSpacing"/>
        <w:contextualSpacing/>
      </w:pPr>
      <w:r>
        <w:t>Cooking Class</w:t>
      </w:r>
    </w:p>
    <w:p w14:paraId="36A4BE30" w14:textId="77777777" w:rsidR="00667789" w:rsidRDefault="00667789" w:rsidP="00820AEC">
      <w:pPr>
        <w:pStyle w:val="NoSpacing"/>
        <w:contextualSpacing/>
        <w:rPr>
          <w:rFonts w:asciiTheme="minorHAnsi" w:eastAsia="Times New Roman" w:hAnsiTheme="minorHAnsi"/>
        </w:rPr>
      </w:pPr>
    </w:p>
    <w:p w14:paraId="07D84513" w14:textId="6859840B" w:rsidR="00C658CD" w:rsidRPr="00616951" w:rsidRDefault="00C658CD" w:rsidP="00C658CD">
      <w:pPr>
        <w:pStyle w:val="NoSpacing"/>
        <w:shd w:val="clear" w:color="auto" w:fill="FABF8F" w:themeFill="accent6" w:themeFillTint="99"/>
        <w:contextualSpacing/>
        <w:rPr>
          <w:rFonts w:asciiTheme="minorHAnsi" w:eastAsia="Times New Roman" w:hAnsiTheme="minorHAnsi"/>
          <w:b/>
        </w:rPr>
      </w:pPr>
      <w:r w:rsidRPr="00616951">
        <w:rPr>
          <w:rFonts w:asciiTheme="minorHAnsi" w:eastAsia="Times New Roman" w:hAnsiTheme="minorHAnsi"/>
          <w:b/>
        </w:rPr>
        <w:t>Sept. 15</w:t>
      </w:r>
      <w:r w:rsidR="00370009" w:rsidRPr="00616951">
        <w:rPr>
          <w:rFonts w:asciiTheme="minorHAnsi" w:eastAsia="Times New Roman" w:hAnsiTheme="minorHAnsi"/>
          <w:b/>
        </w:rPr>
        <w:t xml:space="preserve"> and 16. Outing 5</w:t>
      </w:r>
      <w:r w:rsidRPr="00616951">
        <w:rPr>
          <w:rFonts w:asciiTheme="minorHAnsi" w:eastAsia="Times New Roman" w:hAnsiTheme="minorHAnsi"/>
          <w:b/>
        </w:rPr>
        <w:t xml:space="preserve">. Mexico’s Independence </w:t>
      </w:r>
      <w:r w:rsidR="00DA198E">
        <w:rPr>
          <w:rFonts w:asciiTheme="minorHAnsi" w:eastAsia="Times New Roman" w:hAnsiTheme="minorHAnsi"/>
          <w:b/>
        </w:rPr>
        <w:t>celebration</w:t>
      </w:r>
    </w:p>
    <w:p w14:paraId="5C380DDE" w14:textId="32C88223" w:rsidR="00667789" w:rsidRDefault="00667789" w:rsidP="00667789">
      <w:pPr>
        <w:pStyle w:val="NoSpacing"/>
        <w:contextualSpacing/>
        <w:rPr>
          <w:rFonts w:asciiTheme="minorHAnsi" w:eastAsia="Times New Roman" w:hAnsiTheme="minorHAnsi"/>
        </w:rPr>
      </w:pPr>
      <w:r>
        <w:rPr>
          <w:rFonts w:asciiTheme="minorHAnsi" w:eastAsia="Times New Roman" w:hAnsiTheme="minorHAnsi"/>
        </w:rPr>
        <w:t xml:space="preserve">Visit the celebration on Sep. </w:t>
      </w:r>
      <w:proofErr w:type="gramStart"/>
      <w:r>
        <w:rPr>
          <w:rFonts w:asciiTheme="minorHAnsi" w:eastAsia="Times New Roman" w:hAnsiTheme="minorHAnsi"/>
        </w:rPr>
        <w:t>15th</w:t>
      </w:r>
      <w:proofErr w:type="gramEnd"/>
      <w:r>
        <w:rPr>
          <w:rFonts w:asciiTheme="minorHAnsi" w:eastAsia="Times New Roman" w:hAnsiTheme="minorHAnsi"/>
        </w:rPr>
        <w:t xml:space="preserve"> at the Plaza Grande and </w:t>
      </w:r>
      <w:r w:rsidR="00EC730A">
        <w:rPr>
          <w:rFonts w:asciiTheme="minorHAnsi" w:eastAsia="Times New Roman" w:hAnsiTheme="minorHAnsi"/>
        </w:rPr>
        <w:t>/</w:t>
      </w:r>
      <w:r>
        <w:rPr>
          <w:rFonts w:asciiTheme="minorHAnsi" w:eastAsia="Times New Roman" w:hAnsiTheme="minorHAnsi"/>
        </w:rPr>
        <w:t>or the military parade on Sep. 16</w:t>
      </w:r>
      <w:r w:rsidRPr="00451224">
        <w:rPr>
          <w:rFonts w:asciiTheme="minorHAnsi" w:eastAsia="Times New Roman" w:hAnsiTheme="minorHAnsi"/>
          <w:vertAlign w:val="superscript"/>
        </w:rPr>
        <w:t>th</w:t>
      </w:r>
    </w:p>
    <w:p w14:paraId="51354750" w14:textId="03FDB6A9" w:rsidR="00451224" w:rsidRDefault="00451224" w:rsidP="00667789">
      <w:pPr>
        <w:pStyle w:val="NoSpacing"/>
        <w:contextualSpacing/>
        <w:rPr>
          <w:rFonts w:asciiTheme="minorHAnsi" w:eastAsia="Times New Roman" w:hAnsiTheme="minorHAnsi"/>
        </w:rPr>
      </w:pPr>
    </w:p>
    <w:p w14:paraId="5909C9F5" w14:textId="079D62D4" w:rsidR="00451224" w:rsidRPr="00691974" w:rsidRDefault="00451224" w:rsidP="00451224">
      <w:pPr>
        <w:pStyle w:val="NoSpacing"/>
        <w:shd w:val="clear" w:color="auto" w:fill="D6E3BC" w:themeFill="accent3" w:themeFillTint="66"/>
        <w:contextualSpacing/>
        <w:rPr>
          <w:rFonts w:asciiTheme="minorHAnsi" w:hAnsiTheme="minorHAnsi"/>
          <w:b/>
        </w:rPr>
      </w:pPr>
      <w:r>
        <w:rPr>
          <w:rFonts w:asciiTheme="minorHAnsi" w:hAnsiTheme="minorHAnsi"/>
          <w:b/>
        </w:rPr>
        <w:t>Sep</w:t>
      </w:r>
      <w:r w:rsidRPr="00691974">
        <w:rPr>
          <w:rFonts w:asciiTheme="minorHAnsi" w:hAnsiTheme="minorHAnsi"/>
          <w:b/>
        </w:rPr>
        <w:t>.</w:t>
      </w:r>
      <w:r>
        <w:rPr>
          <w:rFonts w:asciiTheme="minorHAnsi" w:hAnsiTheme="minorHAnsi"/>
          <w:b/>
        </w:rPr>
        <w:t xml:space="preserve"> 18.</w:t>
      </w:r>
      <w:r w:rsidRPr="00691974">
        <w:rPr>
          <w:rFonts w:asciiTheme="minorHAnsi" w:hAnsiTheme="minorHAnsi"/>
          <w:b/>
        </w:rPr>
        <w:t xml:space="preserve"> Session </w:t>
      </w:r>
      <w:r w:rsidR="00971F22">
        <w:rPr>
          <w:rFonts w:asciiTheme="minorHAnsi" w:hAnsiTheme="minorHAnsi"/>
          <w:b/>
        </w:rPr>
        <w:t>6</w:t>
      </w:r>
      <w:r w:rsidRPr="00691974">
        <w:rPr>
          <w:rFonts w:asciiTheme="minorHAnsi" w:hAnsiTheme="minorHAnsi"/>
          <w:b/>
        </w:rPr>
        <w:t xml:space="preserve">. </w:t>
      </w:r>
      <w:r w:rsidR="00C65044" w:rsidRPr="00A718A8">
        <w:rPr>
          <w:b/>
        </w:rPr>
        <w:t>Community and Sociability</w:t>
      </w:r>
    </w:p>
    <w:p w14:paraId="375528C4" w14:textId="6DFDC41F" w:rsidR="00451224" w:rsidRDefault="00451224" w:rsidP="00667789">
      <w:pPr>
        <w:pStyle w:val="NoSpacing"/>
        <w:contextualSpacing/>
        <w:rPr>
          <w:rFonts w:asciiTheme="minorHAnsi" w:eastAsia="Times New Roman" w:hAnsiTheme="minorHAnsi"/>
        </w:rPr>
      </w:pPr>
      <w:r>
        <w:rPr>
          <w:rFonts w:asciiTheme="minorHAnsi" w:eastAsia="Times New Roman" w:hAnsiTheme="minorHAnsi"/>
        </w:rPr>
        <w:t>Debriefing Sept. 15 &amp; 16</w:t>
      </w:r>
    </w:p>
    <w:p w14:paraId="010471C1" w14:textId="77777777" w:rsidR="00E33D91" w:rsidRPr="00F80D9A" w:rsidRDefault="00E33D91" w:rsidP="00820AEC">
      <w:pPr>
        <w:pStyle w:val="NoSpacing"/>
        <w:contextualSpacing/>
        <w:rPr>
          <w:rFonts w:asciiTheme="minorHAnsi" w:eastAsia="Times New Roman" w:hAnsiTheme="minorHAnsi"/>
        </w:rPr>
      </w:pPr>
    </w:p>
    <w:p w14:paraId="516A6C99" w14:textId="77777777" w:rsidR="004F656A" w:rsidRPr="00F80D9A" w:rsidRDefault="004F656A" w:rsidP="004F656A">
      <w:pPr>
        <w:pStyle w:val="NoSpacing"/>
        <w:numPr>
          <w:ilvl w:val="0"/>
          <w:numId w:val="42"/>
        </w:numPr>
      </w:pPr>
      <w:r w:rsidRPr="00F80D9A">
        <w:t>How they interact with each other</w:t>
      </w:r>
    </w:p>
    <w:p w14:paraId="7AD4FF5F" w14:textId="77777777" w:rsidR="004F656A" w:rsidRPr="00F80D9A" w:rsidRDefault="004F656A" w:rsidP="004F656A">
      <w:pPr>
        <w:pStyle w:val="NoSpacing"/>
        <w:numPr>
          <w:ilvl w:val="0"/>
          <w:numId w:val="42"/>
        </w:numPr>
      </w:pPr>
      <w:r w:rsidRPr="00F80D9A">
        <w:t>What allows you to relate to others</w:t>
      </w:r>
    </w:p>
    <w:p w14:paraId="5855DEE3" w14:textId="77777777" w:rsidR="004F656A" w:rsidRPr="00F80D9A" w:rsidRDefault="004F656A" w:rsidP="004F656A">
      <w:pPr>
        <w:pStyle w:val="NoSpacing"/>
        <w:numPr>
          <w:ilvl w:val="0"/>
          <w:numId w:val="42"/>
        </w:numPr>
      </w:pPr>
      <w:r w:rsidRPr="00F80D9A">
        <w:t>How people create groups</w:t>
      </w:r>
    </w:p>
    <w:p w14:paraId="7154A292" w14:textId="77777777" w:rsidR="004F656A" w:rsidRPr="00F80D9A" w:rsidRDefault="004F656A" w:rsidP="004F656A">
      <w:pPr>
        <w:pStyle w:val="NoSpacing"/>
        <w:numPr>
          <w:ilvl w:val="0"/>
          <w:numId w:val="42"/>
        </w:numPr>
      </w:pPr>
      <w:r w:rsidRPr="00F80D9A">
        <w:t>What is community?</w:t>
      </w:r>
    </w:p>
    <w:p w14:paraId="56EDC1C2" w14:textId="77777777" w:rsidR="004F656A" w:rsidRPr="00F80D9A" w:rsidRDefault="004F656A" w:rsidP="004F656A">
      <w:pPr>
        <w:pStyle w:val="NoSpacing"/>
        <w:numPr>
          <w:ilvl w:val="0"/>
          <w:numId w:val="42"/>
        </w:numPr>
      </w:pPr>
      <w:r w:rsidRPr="00F80D9A">
        <w:t>Types of communities</w:t>
      </w:r>
    </w:p>
    <w:p w14:paraId="7A2F2017" w14:textId="77777777" w:rsidR="004F656A" w:rsidRPr="00F80D9A" w:rsidRDefault="004F656A" w:rsidP="004F656A">
      <w:pPr>
        <w:pStyle w:val="NoSpacing"/>
        <w:numPr>
          <w:ilvl w:val="0"/>
          <w:numId w:val="42"/>
        </w:numPr>
      </w:pPr>
      <w:r w:rsidRPr="00F80D9A">
        <w:t>Other types of social aggregations</w:t>
      </w:r>
    </w:p>
    <w:p w14:paraId="7CEF12C7" w14:textId="5331B33C" w:rsidR="004F656A" w:rsidRPr="00F80D9A" w:rsidRDefault="004F656A" w:rsidP="004F656A">
      <w:pPr>
        <w:pStyle w:val="NoSpacing"/>
        <w:numPr>
          <w:ilvl w:val="0"/>
          <w:numId w:val="42"/>
        </w:numPr>
      </w:pPr>
      <w:r w:rsidRPr="00F80D9A">
        <w:t>Concept of belonging (intro)</w:t>
      </w:r>
    </w:p>
    <w:p w14:paraId="25E57844" w14:textId="77777777" w:rsidR="004F656A" w:rsidRPr="00F80D9A" w:rsidRDefault="004F656A" w:rsidP="004F656A">
      <w:pPr>
        <w:pStyle w:val="NoSpacing"/>
        <w:numPr>
          <w:ilvl w:val="0"/>
          <w:numId w:val="42"/>
        </w:numPr>
        <w:contextualSpacing/>
        <w:rPr>
          <w:rFonts w:asciiTheme="minorHAnsi" w:hAnsiTheme="minorHAnsi"/>
          <w:b/>
          <w:i/>
        </w:rPr>
      </w:pPr>
      <w:r w:rsidRPr="00F80D9A">
        <w:rPr>
          <w:rFonts w:asciiTheme="minorHAnsi" w:hAnsiTheme="minorHAnsi"/>
        </w:rPr>
        <w:t>Time and space from an intercultural perspective</w:t>
      </w:r>
    </w:p>
    <w:p w14:paraId="57DF2042" w14:textId="420C5E98" w:rsidR="004F656A" w:rsidRPr="00F80D9A" w:rsidRDefault="004F656A" w:rsidP="004F656A">
      <w:pPr>
        <w:pStyle w:val="NoSpacing"/>
        <w:numPr>
          <w:ilvl w:val="0"/>
          <w:numId w:val="42"/>
        </w:numPr>
        <w:contextualSpacing/>
        <w:rPr>
          <w:rFonts w:asciiTheme="minorHAnsi" w:hAnsiTheme="minorHAnsi"/>
          <w:b/>
          <w:i/>
        </w:rPr>
      </w:pPr>
      <w:r w:rsidRPr="00F80D9A">
        <w:rPr>
          <w:rFonts w:asciiTheme="minorHAnsi" w:hAnsiTheme="minorHAnsi"/>
        </w:rPr>
        <w:t>Belonging and physical spac</w:t>
      </w:r>
      <w:r w:rsidRPr="00F80D9A">
        <w:rPr>
          <w:rFonts w:asciiTheme="minorHAnsi" w:hAnsiTheme="minorHAnsi"/>
          <w:b/>
          <w:i/>
        </w:rPr>
        <w:t>e</w:t>
      </w:r>
    </w:p>
    <w:p w14:paraId="7AB06961" w14:textId="77777777" w:rsidR="004F656A" w:rsidRPr="00F80D9A" w:rsidRDefault="004F656A" w:rsidP="004F656A">
      <w:pPr>
        <w:pStyle w:val="NoSpacing"/>
      </w:pPr>
    </w:p>
    <w:p w14:paraId="3C60DC7E" w14:textId="77777777" w:rsidR="001A7FA0" w:rsidRDefault="001A7FA0" w:rsidP="004F656A">
      <w:pPr>
        <w:pStyle w:val="NoSpacing"/>
        <w:rPr>
          <w:lang w:val="es-MX"/>
        </w:rPr>
      </w:pPr>
      <w:r>
        <w:rPr>
          <w:lang w:val="es-MX"/>
        </w:rPr>
        <w:t>Reading:</w:t>
      </w:r>
    </w:p>
    <w:p w14:paraId="5CC7AFA3" w14:textId="052AD0BC" w:rsidR="004F656A" w:rsidRDefault="004F656A" w:rsidP="004F656A">
      <w:pPr>
        <w:pStyle w:val="NoSpacing"/>
      </w:pPr>
      <w:r w:rsidRPr="00F80D9A">
        <w:rPr>
          <w:lang w:val="es-MX"/>
        </w:rPr>
        <w:t xml:space="preserve">Ayora Diaz, Stefan I. (2010) </w:t>
      </w:r>
      <w:r w:rsidRPr="00F80D9A">
        <w:rPr>
          <w:i/>
          <w:lang w:val="es-MX"/>
        </w:rPr>
        <w:t>Re-creaciones de la comunidad: espacios translocales en la globalización</w:t>
      </w:r>
      <w:r w:rsidRPr="00F80D9A">
        <w:rPr>
          <w:lang w:val="es-MX"/>
        </w:rPr>
        <w:t xml:space="preserve">. En Ruben O. Villela editor. Cuadernos de Bioética. Buenos Aires, Argentina. </w:t>
      </w:r>
      <w:r w:rsidRPr="00F80D9A">
        <w:t>Pp. 79-113.</w:t>
      </w:r>
    </w:p>
    <w:p w14:paraId="56966CA0" w14:textId="77777777" w:rsidR="00C65044" w:rsidRPr="00F80D9A" w:rsidRDefault="00C65044" w:rsidP="004F656A">
      <w:pPr>
        <w:pStyle w:val="NoSpacing"/>
      </w:pPr>
    </w:p>
    <w:p w14:paraId="0B2E2AC0" w14:textId="0CD1A4D1" w:rsidR="00C65044" w:rsidRPr="00F80D9A" w:rsidRDefault="00C65044" w:rsidP="00C65044">
      <w:pPr>
        <w:pStyle w:val="NoSpacing"/>
        <w:shd w:val="clear" w:color="auto" w:fill="D6E3BC" w:themeFill="accent3" w:themeFillTint="66"/>
      </w:pPr>
      <w:r>
        <w:rPr>
          <w:rFonts w:asciiTheme="minorHAnsi" w:hAnsiTheme="minorHAnsi"/>
          <w:b/>
        </w:rPr>
        <w:t>Sep. 25</w:t>
      </w:r>
      <w:r w:rsidRPr="00F80D9A">
        <w:rPr>
          <w:rFonts w:asciiTheme="minorHAnsi" w:hAnsiTheme="minorHAnsi"/>
          <w:b/>
        </w:rPr>
        <w:t xml:space="preserve">. </w:t>
      </w:r>
      <w:r>
        <w:rPr>
          <w:rFonts w:asciiTheme="minorHAnsi" w:hAnsiTheme="minorHAnsi"/>
          <w:b/>
        </w:rPr>
        <w:t>Session 7</w:t>
      </w:r>
    </w:p>
    <w:p w14:paraId="11B34946" w14:textId="22C3C79F" w:rsidR="004F656A" w:rsidRPr="00DA198E" w:rsidRDefault="00C65044" w:rsidP="004F656A">
      <w:pPr>
        <w:pStyle w:val="NoSpacing"/>
        <w:rPr>
          <w:b/>
        </w:rPr>
      </w:pPr>
      <w:r w:rsidRPr="00DA198E">
        <w:rPr>
          <w:b/>
        </w:rPr>
        <w:t>Mid-semester individual meetings</w:t>
      </w:r>
    </w:p>
    <w:p w14:paraId="0DA41DEE" w14:textId="77777777" w:rsidR="00C65044" w:rsidRPr="00F80D9A" w:rsidRDefault="00C65044" w:rsidP="004F656A">
      <w:pPr>
        <w:pStyle w:val="NoSpacing"/>
      </w:pPr>
    </w:p>
    <w:p w14:paraId="03C736EE" w14:textId="08081541" w:rsidR="00C13399" w:rsidRPr="00F80D9A" w:rsidRDefault="00EC730A" w:rsidP="000B6743">
      <w:pPr>
        <w:pStyle w:val="NoSpacing"/>
        <w:shd w:val="clear" w:color="auto" w:fill="D6E3BC" w:themeFill="accent3" w:themeFillTint="66"/>
        <w:contextualSpacing/>
        <w:rPr>
          <w:rFonts w:eastAsia="Times New Roman"/>
          <w:b/>
        </w:rPr>
      </w:pPr>
      <w:r>
        <w:rPr>
          <w:rFonts w:eastAsia="Times New Roman"/>
          <w:b/>
        </w:rPr>
        <w:t xml:space="preserve">Oct. 2. Session </w:t>
      </w:r>
      <w:r w:rsidR="00446D70">
        <w:rPr>
          <w:rFonts w:eastAsia="Times New Roman"/>
          <w:b/>
        </w:rPr>
        <w:t>8</w:t>
      </w:r>
      <w:r>
        <w:rPr>
          <w:rFonts w:eastAsia="Times New Roman"/>
          <w:b/>
        </w:rPr>
        <w:t xml:space="preserve">. </w:t>
      </w:r>
      <w:r w:rsidR="002078D1">
        <w:rPr>
          <w:rFonts w:eastAsia="Times New Roman"/>
          <w:b/>
        </w:rPr>
        <w:t>Prejudices</w:t>
      </w:r>
      <w:r w:rsidR="00293710" w:rsidRPr="00293710">
        <w:rPr>
          <w:rFonts w:asciiTheme="minorHAnsi" w:hAnsiTheme="minorHAnsi"/>
          <w:b/>
        </w:rPr>
        <w:t xml:space="preserve"> </w:t>
      </w:r>
      <w:r w:rsidR="00293710" w:rsidRPr="00F80D9A">
        <w:rPr>
          <w:rFonts w:asciiTheme="minorHAnsi" w:hAnsiTheme="minorHAnsi"/>
          <w:b/>
        </w:rPr>
        <w:t>Racism and Discrimination</w:t>
      </w:r>
    </w:p>
    <w:p w14:paraId="7C8B18BF" w14:textId="77777777" w:rsidR="00293710" w:rsidRPr="00B41331" w:rsidRDefault="00293710" w:rsidP="00293710">
      <w:pPr>
        <w:pStyle w:val="NoSpacing"/>
        <w:numPr>
          <w:ilvl w:val="0"/>
          <w:numId w:val="31"/>
        </w:numPr>
        <w:contextualSpacing/>
      </w:pPr>
      <w:r w:rsidRPr="00B41331">
        <w:t>Power and Privilege</w:t>
      </w:r>
    </w:p>
    <w:p w14:paraId="7F415078" w14:textId="77777777" w:rsidR="00293710" w:rsidRPr="00B41331" w:rsidRDefault="00293710" w:rsidP="00293710">
      <w:pPr>
        <w:pStyle w:val="NoSpacing"/>
        <w:numPr>
          <w:ilvl w:val="0"/>
          <w:numId w:val="31"/>
        </w:numPr>
        <w:contextualSpacing/>
      </w:pPr>
      <w:r w:rsidRPr="00B41331">
        <w:t>Social classes</w:t>
      </w:r>
    </w:p>
    <w:p w14:paraId="07B8F9D1" w14:textId="77777777" w:rsidR="00293710" w:rsidRPr="00B41331" w:rsidRDefault="00293710" w:rsidP="00293710">
      <w:pPr>
        <w:pStyle w:val="NoSpacing"/>
        <w:numPr>
          <w:ilvl w:val="0"/>
          <w:numId w:val="31"/>
        </w:numPr>
        <w:contextualSpacing/>
      </w:pPr>
      <w:r w:rsidRPr="00B41331">
        <w:t>Racism and Discrimination</w:t>
      </w:r>
    </w:p>
    <w:p w14:paraId="5E5481E5" w14:textId="77777777" w:rsidR="00293710" w:rsidRPr="00B41331" w:rsidRDefault="00293710" w:rsidP="00293710">
      <w:pPr>
        <w:pStyle w:val="NoSpacing"/>
        <w:rPr>
          <w:rStyle w:val="NoSpacingChar"/>
        </w:rPr>
      </w:pPr>
    </w:p>
    <w:p w14:paraId="6B080628" w14:textId="77777777" w:rsidR="00293710" w:rsidRPr="00B41331" w:rsidRDefault="00293710" w:rsidP="00293710">
      <w:pPr>
        <w:pStyle w:val="NoSpacing"/>
        <w:rPr>
          <w:rStyle w:val="NoSpacingChar"/>
        </w:rPr>
      </w:pPr>
      <w:r w:rsidRPr="00B41331">
        <w:rPr>
          <w:rStyle w:val="NoSpacingChar"/>
        </w:rPr>
        <w:t>Reading:</w:t>
      </w:r>
    </w:p>
    <w:p w14:paraId="2DE10FD0" w14:textId="1CA45516" w:rsidR="00293710" w:rsidRPr="00670E4D" w:rsidRDefault="00293710" w:rsidP="00293710">
      <w:pPr>
        <w:pStyle w:val="NoSpacing"/>
      </w:pPr>
      <w:r w:rsidRPr="00B41331">
        <w:rPr>
          <w:lang w:val="es-ES_tradnl"/>
        </w:rPr>
        <w:lastRenderedPageBreak/>
        <w:t xml:space="preserve">Iturriaga, </w:t>
      </w:r>
      <w:proofErr w:type="spellStart"/>
      <w:r w:rsidRPr="00B41331">
        <w:rPr>
          <w:lang w:val="es-ES_tradnl"/>
        </w:rPr>
        <w:t>Eug</w:t>
      </w:r>
      <w:r w:rsidRPr="00B41331">
        <w:rPr>
          <w:lang w:val="es-MX"/>
        </w:rPr>
        <w:t>enia</w:t>
      </w:r>
      <w:proofErr w:type="spellEnd"/>
      <w:r w:rsidR="001712DA">
        <w:rPr>
          <w:lang w:val="es-MX"/>
        </w:rPr>
        <w:t xml:space="preserve"> (2015)</w:t>
      </w:r>
      <w:r w:rsidRPr="00B41331">
        <w:rPr>
          <w:lang w:val="es-MX"/>
        </w:rPr>
        <w:t xml:space="preserve"> “</w:t>
      </w:r>
      <w:r w:rsidRPr="00B41331">
        <w:rPr>
          <w:i/>
          <w:lang w:val="es-MX"/>
        </w:rPr>
        <w:t>La Ciudad Blanca de Noche: las discotecas como espacios de segregación</w:t>
      </w:r>
      <w:r w:rsidRPr="00B41331">
        <w:rPr>
          <w:lang w:val="es-MX"/>
        </w:rPr>
        <w:t>”.</w:t>
      </w:r>
      <w:r w:rsidR="001712DA">
        <w:rPr>
          <w:lang w:val="es-MX"/>
        </w:rPr>
        <w:t xml:space="preserve"> </w:t>
      </w:r>
      <w:proofErr w:type="spellStart"/>
      <w:r w:rsidR="001712DA" w:rsidRPr="00670E4D">
        <w:t>Altridades</w:t>
      </w:r>
      <w:proofErr w:type="spellEnd"/>
      <w:r w:rsidR="001712DA" w:rsidRPr="00670E4D">
        <w:t xml:space="preserve">. </w:t>
      </w:r>
      <w:proofErr w:type="gramStart"/>
      <w:r w:rsidR="001712DA" w:rsidRPr="00670E4D">
        <w:t>25</w:t>
      </w:r>
      <w:proofErr w:type="gramEnd"/>
      <w:r w:rsidR="001712DA" w:rsidRPr="00670E4D">
        <w:t xml:space="preserve"> (50): 105-115.</w:t>
      </w:r>
    </w:p>
    <w:p w14:paraId="3AA31434" w14:textId="0C08A7B4" w:rsidR="00F42256" w:rsidRPr="00670E4D" w:rsidRDefault="00F42256" w:rsidP="00DA198E">
      <w:pPr>
        <w:pStyle w:val="NoSpacing"/>
      </w:pPr>
    </w:p>
    <w:p w14:paraId="5EC1FFBB" w14:textId="1E2D1D7B" w:rsidR="00C13399" w:rsidRPr="00F80D9A" w:rsidRDefault="00446D70" w:rsidP="00DA198E">
      <w:pPr>
        <w:pStyle w:val="NoSpacing"/>
        <w:shd w:val="clear" w:color="auto" w:fill="D6E3BC" w:themeFill="accent3" w:themeFillTint="66"/>
        <w:rPr>
          <w:rFonts w:eastAsia="Times New Roman"/>
        </w:rPr>
      </w:pPr>
      <w:r>
        <w:t>Oct 9. Session 9</w:t>
      </w:r>
      <w:r w:rsidR="003B4401" w:rsidRPr="00F80D9A">
        <w:t>.</w:t>
      </w:r>
      <w:r w:rsidR="003B4401" w:rsidRPr="00F80D9A">
        <w:rPr>
          <w:rFonts w:eastAsia="Times New Roman"/>
        </w:rPr>
        <w:t xml:space="preserve"> </w:t>
      </w:r>
      <w:r w:rsidR="00EC730A" w:rsidRPr="00FC623A">
        <w:rPr>
          <w:rFonts w:eastAsia="Times New Roman"/>
        </w:rPr>
        <w:t>Research on Cuba</w:t>
      </w:r>
    </w:p>
    <w:p w14:paraId="15E5A29F" w14:textId="2257C2C4" w:rsidR="00C13399" w:rsidRPr="00F80D9A" w:rsidRDefault="002078D1" w:rsidP="00DA198E">
      <w:pPr>
        <w:pStyle w:val="NoSpacing"/>
        <w:rPr>
          <w:rFonts w:eastAsia="Times New Roman"/>
        </w:rPr>
      </w:pPr>
      <w:r>
        <w:rPr>
          <w:rFonts w:eastAsia="Times New Roman"/>
        </w:rPr>
        <w:t>Students’ presentations</w:t>
      </w:r>
      <w:r w:rsidR="0076242A">
        <w:rPr>
          <w:rFonts w:eastAsia="Times New Roman"/>
        </w:rPr>
        <w:t xml:space="preserve"> on Cuba</w:t>
      </w:r>
    </w:p>
    <w:p w14:paraId="31A4FD22" w14:textId="48F1A074" w:rsidR="00C13399" w:rsidRDefault="00C13399" w:rsidP="00DA4687">
      <w:pPr>
        <w:pStyle w:val="NoSpacing"/>
        <w:contextualSpacing/>
        <w:rPr>
          <w:rFonts w:eastAsia="Times New Roman"/>
        </w:rPr>
      </w:pPr>
    </w:p>
    <w:p w14:paraId="2BCAC18C" w14:textId="7DC46DC9" w:rsidR="00FC623A" w:rsidRDefault="00446D70" w:rsidP="0024296A">
      <w:pPr>
        <w:pStyle w:val="NoSpacing"/>
        <w:shd w:val="clear" w:color="auto" w:fill="8DB3E2" w:themeFill="text2" w:themeFillTint="66"/>
        <w:contextualSpacing/>
        <w:rPr>
          <w:rFonts w:eastAsia="Times New Roman"/>
        </w:rPr>
      </w:pPr>
      <w:r>
        <w:rPr>
          <w:b/>
        </w:rPr>
        <w:t>Oct 12-15. Field Experience 1</w:t>
      </w:r>
      <w:r w:rsidR="00FC623A" w:rsidRPr="00F80D9A">
        <w:rPr>
          <w:b/>
        </w:rPr>
        <w:t>.</w:t>
      </w:r>
      <w:r w:rsidR="00FC623A" w:rsidRPr="00F80D9A">
        <w:rPr>
          <w:rFonts w:eastAsia="Times New Roman"/>
        </w:rPr>
        <w:t xml:space="preserve"> </w:t>
      </w:r>
      <w:r w:rsidR="00FC623A" w:rsidRPr="00FC623A">
        <w:rPr>
          <w:rFonts w:eastAsia="Times New Roman"/>
          <w:b/>
        </w:rPr>
        <w:t>Cuba</w:t>
      </w:r>
    </w:p>
    <w:p w14:paraId="0B258DE5" w14:textId="77777777" w:rsidR="00FC623A" w:rsidRPr="00F80D9A" w:rsidRDefault="00FC623A" w:rsidP="00DA4687">
      <w:pPr>
        <w:pStyle w:val="NoSpacing"/>
        <w:contextualSpacing/>
        <w:rPr>
          <w:rFonts w:eastAsia="Times New Roman"/>
        </w:rPr>
      </w:pPr>
    </w:p>
    <w:p w14:paraId="3CF49DAE" w14:textId="247F1B15" w:rsidR="00DA4687" w:rsidRPr="00F80D9A" w:rsidRDefault="002078D1" w:rsidP="000B6743">
      <w:pPr>
        <w:pStyle w:val="NoSpacing"/>
        <w:shd w:val="clear" w:color="auto" w:fill="D6E3BC" w:themeFill="accent3" w:themeFillTint="66"/>
        <w:contextualSpacing/>
        <w:rPr>
          <w:rFonts w:asciiTheme="minorHAnsi" w:hAnsiTheme="minorHAnsi"/>
          <w:b/>
        </w:rPr>
      </w:pPr>
      <w:r>
        <w:rPr>
          <w:rFonts w:asciiTheme="minorHAnsi" w:hAnsiTheme="minorHAnsi"/>
          <w:b/>
        </w:rPr>
        <w:t>Oct. 16.</w:t>
      </w:r>
      <w:r w:rsidR="00446D70">
        <w:rPr>
          <w:rFonts w:asciiTheme="minorHAnsi" w:hAnsiTheme="minorHAnsi"/>
          <w:b/>
        </w:rPr>
        <w:t xml:space="preserve"> Session 10</w:t>
      </w:r>
      <w:r>
        <w:rPr>
          <w:rFonts w:asciiTheme="minorHAnsi" w:hAnsiTheme="minorHAnsi"/>
          <w:b/>
        </w:rPr>
        <w:t>.</w:t>
      </w:r>
      <w:r w:rsidR="00AE4870">
        <w:rPr>
          <w:rFonts w:asciiTheme="minorHAnsi" w:hAnsiTheme="minorHAnsi"/>
          <w:b/>
        </w:rPr>
        <w:t xml:space="preserve"> Analysis of Cuba</w:t>
      </w:r>
    </w:p>
    <w:p w14:paraId="703C93CE" w14:textId="3C0B0988" w:rsidR="000B6743" w:rsidRPr="00F80D9A" w:rsidRDefault="0076242A" w:rsidP="000B6743">
      <w:pPr>
        <w:pStyle w:val="NoSpacing"/>
        <w:contextualSpacing/>
        <w:rPr>
          <w:rFonts w:eastAsia="Times New Roman"/>
        </w:rPr>
      </w:pPr>
      <w:r>
        <w:rPr>
          <w:rFonts w:eastAsia="Times New Roman"/>
        </w:rPr>
        <w:t>Debriefing Cuba</w:t>
      </w:r>
    </w:p>
    <w:p w14:paraId="1D9E4B19" w14:textId="77777777" w:rsidR="009400E5" w:rsidRPr="00F80D9A" w:rsidRDefault="009400E5" w:rsidP="000B6743">
      <w:pPr>
        <w:pStyle w:val="NoSpacing"/>
        <w:contextualSpacing/>
        <w:rPr>
          <w:rFonts w:eastAsia="Times New Roman"/>
        </w:rPr>
      </w:pPr>
    </w:p>
    <w:p w14:paraId="35EC7241" w14:textId="074E9180" w:rsidR="000B6743" w:rsidRPr="00F80D9A" w:rsidRDefault="00293710" w:rsidP="000B6743">
      <w:pPr>
        <w:pStyle w:val="NoSpacing"/>
        <w:shd w:val="clear" w:color="auto" w:fill="D6E3BC" w:themeFill="accent3" w:themeFillTint="66"/>
        <w:rPr>
          <w:b/>
        </w:rPr>
      </w:pPr>
      <w:r>
        <w:rPr>
          <w:b/>
        </w:rPr>
        <w:t>Oct. 23</w:t>
      </w:r>
      <w:r w:rsidR="000B6743" w:rsidRPr="00F80D9A">
        <w:rPr>
          <w:b/>
        </w:rPr>
        <w:t xml:space="preserve">. Session </w:t>
      </w:r>
      <w:r w:rsidR="00FC623A">
        <w:rPr>
          <w:b/>
        </w:rPr>
        <w:t>1</w:t>
      </w:r>
      <w:r w:rsidR="00446D70">
        <w:rPr>
          <w:b/>
        </w:rPr>
        <w:t>1</w:t>
      </w:r>
      <w:r w:rsidR="00AE4870">
        <w:rPr>
          <w:b/>
        </w:rPr>
        <w:t>. Research on Chiapas</w:t>
      </w:r>
      <w:r w:rsidR="000B6743" w:rsidRPr="00F80D9A">
        <w:rPr>
          <w:rFonts w:asciiTheme="minorHAnsi" w:hAnsiTheme="minorHAnsi"/>
          <w:b/>
        </w:rPr>
        <w:t xml:space="preserve"> </w:t>
      </w:r>
    </w:p>
    <w:p w14:paraId="018D1E95" w14:textId="0E7980B3" w:rsidR="00AE4870" w:rsidRPr="00F80D9A" w:rsidRDefault="00AE4870" w:rsidP="00AE4870">
      <w:pPr>
        <w:pStyle w:val="NoSpacing"/>
        <w:contextualSpacing/>
        <w:rPr>
          <w:rFonts w:eastAsia="Times New Roman"/>
        </w:rPr>
      </w:pPr>
      <w:r>
        <w:rPr>
          <w:rFonts w:eastAsia="Times New Roman"/>
        </w:rPr>
        <w:t>Students’ presentations</w:t>
      </w:r>
      <w:r w:rsidR="0076242A">
        <w:rPr>
          <w:rFonts w:eastAsia="Times New Roman"/>
        </w:rPr>
        <w:t xml:space="preserve"> on Chiapas</w:t>
      </w:r>
    </w:p>
    <w:p w14:paraId="5F758275" w14:textId="77777777" w:rsidR="004F656A" w:rsidRPr="00AE4870" w:rsidRDefault="004F656A" w:rsidP="000B6743">
      <w:pPr>
        <w:pStyle w:val="NoSpacing"/>
        <w:rPr>
          <w:rStyle w:val="NoSpacingChar"/>
        </w:rPr>
      </w:pPr>
    </w:p>
    <w:p w14:paraId="260EC711" w14:textId="70796FD7" w:rsidR="004F656A" w:rsidRPr="00F80D9A" w:rsidRDefault="00B41331" w:rsidP="0024296A">
      <w:pPr>
        <w:pStyle w:val="NoSpacing"/>
        <w:shd w:val="clear" w:color="auto" w:fill="8DB3E2" w:themeFill="text2" w:themeFillTint="66"/>
        <w:contextualSpacing/>
        <w:rPr>
          <w:rFonts w:asciiTheme="minorHAnsi" w:hAnsiTheme="minorHAnsi"/>
          <w:b/>
          <w:i/>
        </w:rPr>
      </w:pPr>
      <w:r>
        <w:rPr>
          <w:b/>
        </w:rPr>
        <w:t>Oct. 30-Nov 2</w:t>
      </w:r>
      <w:r w:rsidR="00446D70">
        <w:rPr>
          <w:b/>
        </w:rPr>
        <w:t xml:space="preserve">. </w:t>
      </w:r>
      <w:r w:rsidR="00446D70" w:rsidRPr="00446D70">
        <w:rPr>
          <w:b/>
        </w:rPr>
        <w:t xml:space="preserve"> </w:t>
      </w:r>
      <w:r w:rsidR="00446D70">
        <w:rPr>
          <w:b/>
        </w:rPr>
        <w:t>Field Experience 2</w:t>
      </w:r>
      <w:r w:rsidR="0024296A">
        <w:rPr>
          <w:b/>
        </w:rPr>
        <w:t xml:space="preserve">. </w:t>
      </w:r>
      <w:r w:rsidR="00FC623A">
        <w:rPr>
          <w:b/>
        </w:rPr>
        <w:t>Chiapas</w:t>
      </w:r>
    </w:p>
    <w:p w14:paraId="2AE33CB7" w14:textId="61720E4A" w:rsidR="00186D8C" w:rsidRPr="00F80D9A" w:rsidRDefault="00186D8C" w:rsidP="00186D8C">
      <w:pPr>
        <w:pStyle w:val="NoSpacing"/>
        <w:contextualSpacing/>
        <w:rPr>
          <w:rFonts w:asciiTheme="minorHAnsi" w:hAnsiTheme="minorHAnsi"/>
          <w:b/>
        </w:rPr>
      </w:pPr>
    </w:p>
    <w:p w14:paraId="1D0CF57F" w14:textId="11C2906C" w:rsidR="00DC0869" w:rsidRPr="00FC623A" w:rsidRDefault="00451224" w:rsidP="001C31E4">
      <w:pPr>
        <w:pStyle w:val="NoSpacing"/>
        <w:shd w:val="clear" w:color="auto" w:fill="D6E3BC" w:themeFill="accent3" w:themeFillTint="66"/>
        <w:rPr>
          <w:rFonts w:asciiTheme="minorHAnsi" w:hAnsiTheme="minorHAnsi"/>
          <w:b/>
          <w:lang w:val="en"/>
        </w:rPr>
      </w:pPr>
      <w:r>
        <w:rPr>
          <w:rFonts w:asciiTheme="minorHAnsi" w:hAnsiTheme="minorHAnsi"/>
          <w:b/>
          <w:lang w:val="en"/>
        </w:rPr>
        <w:t>Nov. 6. Session 1</w:t>
      </w:r>
      <w:r w:rsidR="00446D70">
        <w:rPr>
          <w:rFonts w:asciiTheme="minorHAnsi" w:hAnsiTheme="minorHAnsi"/>
          <w:b/>
          <w:lang w:val="en"/>
        </w:rPr>
        <w:t>2</w:t>
      </w:r>
      <w:r w:rsidR="00186D8C">
        <w:rPr>
          <w:rFonts w:asciiTheme="minorHAnsi" w:hAnsiTheme="minorHAnsi"/>
          <w:b/>
          <w:lang w:val="en"/>
        </w:rPr>
        <w:t>. Tourist, local and Community</w:t>
      </w:r>
    </w:p>
    <w:p w14:paraId="0A4BF112" w14:textId="66A2C1A5" w:rsidR="00186D8C" w:rsidRDefault="0076242A" w:rsidP="00186D8C">
      <w:pPr>
        <w:pStyle w:val="NoSpacing"/>
        <w:contextualSpacing/>
        <w:rPr>
          <w:rFonts w:asciiTheme="minorHAnsi" w:hAnsiTheme="minorHAnsi"/>
        </w:rPr>
      </w:pPr>
      <w:r w:rsidRPr="00320072">
        <w:rPr>
          <w:rFonts w:asciiTheme="minorHAnsi" w:hAnsiTheme="minorHAnsi"/>
        </w:rPr>
        <w:t xml:space="preserve">Debriefing </w:t>
      </w:r>
      <w:r w:rsidR="00186D8C" w:rsidRPr="00320072">
        <w:rPr>
          <w:rFonts w:asciiTheme="minorHAnsi" w:hAnsiTheme="minorHAnsi"/>
        </w:rPr>
        <w:t>Chiapas.</w:t>
      </w:r>
    </w:p>
    <w:p w14:paraId="4EBE081F" w14:textId="77777777" w:rsidR="00320072" w:rsidRPr="00320072" w:rsidRDefault="00320072" w:rsidP="00186D8C">
      <w:pPr>
        <w:pStyle w:val="NoSpacing"/>
        <w:contextualSpacing/>
        <w:rPr>
          <w:rFonts w:asciiTheme="minorHAnsi" w:hAnsiTheme="minorHAnsi"/>
        </w:rPr>
      </w:pPr>
    </w:p>
    <w:p w14:paraId="05D06BBC" w14:textId="77777777" w:rsidR="00186D8C" w:rsidRPr="00F80D9A" w:rsidRDefault="00186D8C" w:rsidP="00186D8C">
      <w:pPr>
        <w:pStyle w:val="NoSpacing"/>
        <w:numPr>
          <w:ilvl w:val="0"/>
          <w:numId w:val="27"/>
        </w:numPr>
        <w:contextualSpacing/>
        <w:rPr>
          <w:rFonts w:asciiTheme="minorHAnsi" w:hAnsiTheme="minorHAnsi"/>
        </w:rPr>
      </w:pPr>
      <w:r w:rsidRPr="00F80D9A">
        <w:rPr>
          <w:rFonts w:asciiTheme="minorHAnsi" w:hAnsiTheme="minorHAnsi"/>
        </w:rPr>
        <w:t xml:space="preserve">Is the study abroad student a tourist or a local? </w:t>
      </w:r>
    </w:p>
    <w:p w14:paraId="27C1CD63" w14:textId="77777777" w:rsidR="00186D8C" w:rsidRPr="00F80D9A" w:rsidRDefault="00186D8C" w:rsidP="00186D8C">
      <w:pPr>
        <w:pStyle w:val="NoSpacing"/>
        <w:numPr>
          <w:ilvl w:val="0"/>
          <w:numId w:val="27"/>
        </w:numPr>
        <w:contextualSpacing/>
        <w:rPr>
          <w:rFonts w:asciiTheme="minorHAnsi" w:hAnsiTheme="minorHAnsi"/>
          <w:b/>
          <w:i/>
        </w:rPr>
      </w:pPr>
      <w:r w:rsidRPr="00F80D9A">
        <w:rPr>
          <w:rFonts w:asciiTheme="minorHAnsi" w:hAnsiTheme="minorHAnsi"/>
        </w:rPr>
        <w:t>How to move from one side to the other?</w:t>
      </w:r>
    </w:p>
    <w:p w14:paraId="4A282D04" w14:textId="77777777" w:rsidR="00186D8C" w:rsidRPr="00F80D9A" w:rsidRDefault="00186D8C" w:rsidP="00186D8C">
      <w:pPr>
        <w:pStyle w:val="NoSpacing"/>
      </w:pPr>
    </w:p>
    <w:p w14:paraId="0253BD03" w14:textId="77777777" w:rsidR="00186D8C" w:rsidRPr="00220736" w:rsidRDefault="00186D8C" w:rsidP="00186D8C">
      <w:pPr>
        <w:pStyle w:val="NoSpacing"/>
        <w:rPr>
          <w:lang w:val="es-MX"/>
        </w:rPr>
      </w:pPr>
      <w:r w:rsidRPr="00220736">
        <w:rPr>
          <w:lang w:val="es-MX"/>
        </w:rPr>
        <w:t>Reading:</w:t>
      </w:r>
    </w:p>
    <w:p w14:paraId="25C591F2" w14:textId="6186C54C" w:rsidR="00DC0869" w:rsidRPr="00492226" w:rsidRDefault="00186D8C" w:rsidP="00186D8C">
      <w:pPr>
        <w:pStyle w:val="NoSpacing"/>
        <w:rPr>
          <w:rFonts w:asciiTheme="minorHAnsi" w:hAnsiTheme="minorHAnsi"/>
          <w:lang w:val="es-ES_tradnl"/>
        </w:rPr>
      </w:pPr>
      <w:r w:rsidRPr="00DF5632">
        <w:rPr>
          <w:lang w:val="es-MX"/>
        </w:rPr>
        <w:t xml:space="preserve">Fernández Repetto, Francisco (2007) “Turismo académico: promoción y consumo de study abroad programs en Mérida”. En: Ayora, Steffan, editor. </w:t>
      </w:r>
      <w:r w:rsidRPr="00DF5632">
        <w:rPr>
          <w:i/>
          <w:lang w:val="es-MX"/>
        </w:rPr>
        <w:t>Globalización y consumo de la cultura en Yucatán.</w:t>
      </w:r>
      <w:r w:rsidRPr="00DF5632">
        <w:rPr>
          <w:lang w:val="es-MX"/>
        </w:rPr>
        <w:t xml:space="preserve"> Mérida, México: Universidad Autónoma de Yucatán. Pp. 109-135.</w:t>
      </w:r>
    </w:p>
    <w:p w14:paraId="45F17E01" w14:textId="77777777" w:rsidR="00186D8C" w:rsidRPr="00492226" w:rsidRDefault="00186D8C" w:rsidP="001C31E4">
      <w:pPr>
        <w:pStyle w:val="NoSpacing"/>
        <w:rPr>
          <w:rFonts w:asciiTheme="minorHAnsi" w:hAnsiTheme="minorHAnsi"/>
          <w:lang w:val="es-ES_tradnl"/>
        </w:rPr>
      </w:pPr>
    </w:p>
    <w:p w14:paraId="768E0259" w14:textId="68892BA8" w:rsidR="00DC0869" w:rsidRPr="00492226" w:rsidRDefault="00186D8C" w:rsidP="00186D8C">
      <w:pPr>
        <w:pStyle w:val="NoSpacing"/>
        <w:shd w:val="clear" w:color="auto" w:fill="D6E3BC" w:themeFill="accent3" w:themeFillTint="66"/>
        <w:rPr>
          <w:rFonts w:eastAsia="Times New Roman"/>
          <w:b/>
          <w:lang w:val="es-ES_tradnl"/>
        </w:rPr>
      </w:pPr>
      <w:r w:rsidRPr="00492226">
        <w:rPr>
          <w:b/>
          <w:lang w:val="es-ES_tradnl"/>
        </w:rPr>
        <w:t>Nov 13</w:t>
      </w:r>
      <w:r w:rsidR="00446D70">
        <w:rPr>
          <w:b/>
          <w:lang w:val="es-ES_tradnl"/>
        </w:rPr>
        <w:t xml:space="preserve">. </w:t>
      </w:r>
      <w:proofErr w:type="spellStart"/>
      <w:r w:rsidR="00446D70">
        <w:rPr>
          <w:b/>
          <w:lang w:val="es-ES_tradnl"/>
        </w:rPr>
        <w:t>Session</w:t>
      </w:r>
      <w:proofErr w:type="spellEnd"/>
      <w:r w:rsidR="00446D70">
        <w:rPr>
          <w:b/>
          <w:lang w:val="es-ES_tradnl"/>
        </w:rPr>
        <w:t xml:space="preserve"> 13</w:t>
      </w:r>
      <w:r w:rsidR="00FC623A" w:rsidRPr="00492226">
        <w:rPr>
          <w:b/>
          <w:lang w:val="es-ES_tradnl"/>
        </w:rPr>
        <w:t xml:space="preserve">. </w:t>
      </w:r>
      <w:proofErr w:type="spellStart"/>
      <w:r w:rsidRPr="00492226">
        <w:rPr>
          <w:rFonts w:eastAsia="Times New Roman"/>
          <w:b/>
          <w:lang w:val="es-ES_tradnl"/>
        </w:rPr>
        <w:t>Research</w:t>
      </w:r>
      <w:proofErr w:type="spellEnd"/>
      <w:r w:rsidRPr="00492226">
        <w:rPr>
          <w:rFonts w:eastAsia="Times New Roman"/>
          <w:b/>
          <w:lang w:val="es-ES_tradnl"/>
        </w:rPr>
        <w:t xml:space="preserve"> </w:t>
      </w:r>
      <w:proofErr w:type="spellStart"/>
      <w:r w:rsidRPr="00492226">
        <w:rPr>
          <w:rFonts w:eastAsia="Times New Roman"/>
          <w:b/>
          <w:lang w:val="es-ES_tradnl"/>
        </w:rPr>
        <w:t>on</w:t>
      </w:r>
      <w:proofErr w:type="spellEnd"/>
      <w:r w:rsidRPr="00492226">
        <w:rPr>
          <w:rFonts w:eastAsia="Times New Roman"/>
          <w:b/>
          <w:lang w:val="es-ES_tradnl"/>
        </w:rPr>
        <w:t xml:space="preserve"> </w:t>
      </w:r>
      <w:proofErr w:type="spellStart"/>
      <w:r w:rsidRPr="00492226">
        <w:rPr>
          <w:rFonts w:eastAsia="Times New Roman"/>
          <w:b/>
          <w:lang w:val="es-ES_tradnl"/>
        </w:rPr>
        <w:t>Yucatan</w:t>
      </w:r>
      <w:proofErr w:type="spellEnd"/>
      <w:r w:rsidRPr="00492226">
        <w:rPr>
          <w:rFonts w:eastAsia="Times New Roman"/>
          <w:b/>
          <w:lang w:val="es-ES_tradnl"/>
        </w:rPr>
        <w:t xml:space="preserve"> </w:t>
      </w:r>
      <w:proofErr w:type="spellStart"/>
      <w:r w:rsidRPr="00492226">
        <w:rPr>
          <w:rFonts w:eastAsia="Times New Roman"/>
          <w:b/>
          <w:lang w:val="es-ES_tradnl"/>
        </w:rPr>
        <w:t>communities</w:t>
      </w:r>
      <w:proofErr w:type="spellEnd"/>
    </w:p>
    <w:p w14:paraId="45DADBD3" w14:textId="06A8CBEB" w:rsidR="00DC0869" w:rsidRPr="00AE3086" w:rsidRDefault="00186D8C" w:rsidP="001C31E4">
      <w:pPr>
        <w:pStyle w:val="NoSpacing"/>
        <w:rPr>
          <w:rFonts w:asciiTheme="minorHAnsi" w:hAnsiTheme="minorHAnsi"/>
        </w:rPr>
      </w:pPr>
      <w:r w:rsidRPr="00AE3086">
        <w:rPr>
          <w:rFonts w:asciiTheme="minorHAnsi" w:hAnsiTheme="minorHAnsi"/>
        </w:rPr>
        <w:t>Students’ presentations</w:t>
      </w:r>
    </w:p>
    <w:p w14:paraId="7C7D2408" w14:textId="77777777" w:rsidR="00186D8C" w:rsidRPr="00F80D9A" w:rsidRDefault="00186D8C" w:rsidP="001C31E4">
      <w:pPr>
        <w:pStyle w:val="NoSpacing"/>
        <w:rPr>
          <w:rFonts w:asciiTheme="minorHAnsi" w:hAnsiTheme="minorHAnsi"/>
          <w:b/>
        </w:rPr>
      </w:pPr>
    </w:p>
    <w:p w14:paraId="38EB32CE" w14:textId="3E40FB8D" w:rsidR="00E8182C" w:rsidRPr="00AE3086" w:rsidRDefault="00FC623A" w:rsidP="0024296A">
      <w:pPr>
        <w:pStyle w:val="NoSpacing"/>
        <w:shd w:val="clear" w:color="auto" w:fill="8DB3E2" w:themeFill="text2" w:themeFillTint="66"/>
        <w:rPr>
          <w:rFonts w:eastAsia="Times New Roman"/>
          <w:b/>
        </w:rPr>
      </w:pPr>
      <w:r>
        <w:rPr>
          <w:rFonts w:asciiTheme="minorHAnsi" w:hAnsiTheme="minorHAnsi"/>
          <w:b/>
        </w:rPr>
        <w:t xml:space="preserve">Nov. </w:t>
      </w:r>
      <w:r w:rsidR="00451224">
        <w:rPr>
          <w:rFonts w:asciiTheme="minorHAnsi" w:hAnsiTheme="minorHAnsi"/>
          <w:b/>
        </w:rPr>
        <w:t xml:space="preserve">18-20. </w:t>
      </w:r>
      <w:r w:rsidR="00446D70">
        <w:rPr>
          <w:b/>
        </w:rPr>
        <w:t>Field Experience 3</w:t>
      </w:r>
      <w:r w:rsidR="0076242A">
        <w:rPr>
          <w:rFonts w:asciiTheme="minorHAnsi" w:hAnsiTheme="minorHAnsi"/>
          <w:b/>
        </w:rPr>
        <w:t xml:space="preserve">. </w:t>
      </w:r>
      <w:proofErr w:type="spellStart"/>
      <w:r w:rsidR="0076242A">
        <w:rPr>
          <w:rFonts w:asciiTheme="minorHAnsi" w:hAnsiTheme="minorHAnsi"/>
          <w:b/>
        </w:rPr>
        <w:t>Yaxunah</w:t>
      </w:r>
      <w:proofErr w:type="spellEnd"/>
    </w:p>
    <w:p w14:paraId="4D5A06A8" w14:textId="77777777" w:rsidR="00AE3086" w:rsidRDefault="00AE3086" w:rsidP="00AE3086">
      <w:pPr>
        <w:pStyle w:val="NoSpacing"/>
        <w:ind w:left="720"/>
        <w:contextualSpacing/>
      </w:pPr>
    </w:p>
    <w:p w14:paraId="19047F83" w14:textId="715CCD81" w:rsidR="00AE3086" w:rsidRPr="00AE3086" w:rsidRDefault="00446D70" w:rsidP="00AE3086">
      <w:pPr>
        <w:pStyle w:val="NoSpacing"/>
        <w:shd w:val="clear" w:color="auto" w:fill="D6E3BC" w:themeFill="accent3" w:themeFillTint="66"/>
        <w:rPr>
          <w:rFonts w:eastAsia="Times New Roman"/>
          <w:b/>
        </w:rPr>
      </w:pPr>
      <w:r>
        <w:rPr>
          <w:rFonts w:asciiTheme="minorHAnsi" w:hAnsiTheme="minorHAnsi"/>
          <w:b/>
        </w:rPr>
        <w:t>Nov. 27- Session 14</w:t>
      </w:r>
      <w:r w:rsidR="00197208">
        <w:rPr>
          <w:rFonts w:asciiTheme="minorHAnsi" w:hAnsiTheme="minorHAnsi"/>
          <w:b/>
        </w:rPr>
        <w:t>. Re-entry</w:t>
      </w:r>
    </w:p>
    <w:p w14:paraId="2D4AAD9C" w14:textId="24A3D004" w:rsidR="00AE3086" w:rsidRDefault="00197208" w:rsidP="00AE3086">
      <w:pPr>
        <w:pStyle w:val="NoSpacing"/>
        <w:contextualSpacing/>
      </w:pPr>
      <w:r>
        <w:t xml:space="preserve">Analysis of </w:t>
      </w:r>
      <w:proofErr w:type="spellStart"/>
      <w:r>
        <w:t>Yaxunah</w:t>
      </w:r>
      <w:proofErr w:type="spellEnd"/>
    </w:p>
    <w:p w14:paraId="6689E062" w14:textId="77777777" w:rsidR="00197208" w:rsidRDefault="00197208" w:rsidP="00AE3086">
      <w:pPr>
        <w:pStyle w:val="NoSpacing"/>
        <w:contextualSpacing/>
      </w:pPr>
    </w:p>
    <w:p w14:paraId="3208C95A" w14:textId="77777777" w:rsidR="00E8182C" w:rsidRPr="00F80D9A" w:rsidRDefault="00E8182C" w:rsidP="00820AEC">
      <w:pPr>
        <w:pStyle w:val="NoSpacing"/>
        <w:numPr>
          <w:ilvl w:val="0"/>
          <w:numId w:val="28"/>
        </w:numPr>
        <w:contextualSpacing/>
      </w:pPr>
      <w:r w:rsidRPr="00F80D9A">
        <w:t>Coming home</w:t>
      </w:r>
    </w:p>
    <w:p w14:paraId="1621443C" w14:textId="77777777" w:rsidR="00E8182C" w:rsidRPr="00F80D9A" w:rsidRDefault="00E8182C" w:rsidP="00820AEC">
      <w:pPr>
        <w:pStyle w:val="NoSpacing"/>
        <w:numPr>
          <w:ilvl w:val="0"/>
          <w:numId w:val="28"/>
        </w:numPr>
        <w:contextualSpacing/>
      </w:pPr>
      <w:r w:rsidRPr="00F80D9A">
        <w:t>Preparing to return home</w:t>
      </w:r>
    </w:p>
    <w:p w14:paraId="154370AA" w14:textId="77777777" w:rsidR="00E8182C" w:rsidRPr="00F80D9A" w:rsidRDefault="00E8182C" w:rsidP="00820AEC">
      <w:pPr>
        <w:pStyle w:val="NoSpacing"/>
        <w:numPr>
          <w:ilvl w:val="0"/>
          <w:numId w:val="28"/>
        </w:numPr>
        <w:contextualSpacing/>
      </w:pPr>
      <w:r w:rsidRPr="00F80D9A">
        <w:t>Immigrant vs. ex-pat</w:t>
      </w:r>
    </w:p>
    <w:p w14:paraId="5745EC71" w14:textId="77777777" w:rsidR="00E8182C" w:rsidRPr="00F80D9A" w:rsidRDefault="00E8182C" w:rsidP="00820AEC">
      <w:pPr>
        <w:pStyle w:val="NoSpacing"/>
        <w:numPr>
          <w:ilvl w:val="0"/>
          <w:numId w:val="28"/>
        </w:numPr>
        <w:contextualSpacing/>
      </w:pPr>
      <w:r w:rsidRPr="00F80D9A">
        <w:t>Being a traveler</w:t>
      </w:r>
    </w:p>
    <w:p w14:paraId="308C9E38" w14:textId="77777777" w:rsidR="00E8182C" w:rsidRPr="00F80D9A" w:rsidRDefault="00E8182C" w:rsidP="00820AEC">
      <w:pPr>
        <w:pStyle w:val="ListParagraph"/>
        <w:numPr>
          <w:ilvl w:val="0"/>
          <w:numId w:val="28"/>
        </w:numPr>
        <w:rPr>
          <w:rFonts w:ascii="Calibri" w:eastAsia="Calibri" w:hAnsi="Calibri"/>
          <w:sz w:val="22"/>
          <w:szCs w:val="22"/>
        </w:rPr>
      </w:pPr>
      <w:r w:rsidRPr="00F80D9A">
        <w:rPr>
          <w:rFonts w:ascii="Calibri" w:eastAsia="Calibri" w:hAnsi="Calibri"/>
          <w:sz w:val="22"/>
          <w:szCs w:val="22"/>
        </w:rPr>
        <w:t>Cultural consumption</w:t>
      </w:r>
    </w:p>
    <w:p w14:paraId="26F58B31" w14:textId="77777777" w:rsidR="009400E5" w:rsidRPr="00FC623A" w:rsidRDefault="009400E5" w:rsidP="00820AEC">
      <w:pPr>
        <w:pStyle w:val="NoSpacing"/>
        <w:contextualSpacing/>
        <w:rPr>
          <w:rFonts w:asciiTheme="minorHAnsi" w:eastAsiaTheme="minorEastAsia" w:hAnsiTheme="minorHAnsi" w:cstheme="minorBidi"/>
          <w:lang w:val="en"/>
        </w:rPr>
      </w:pPr>
      <w:bookmarkStart w:id="0" w:name="_GoBack"/>
      <w:bookmarkEnd w:id="0"/>
    </w:p>
    <w:p w14:paraId="655906EF" w14:textId="6A144C16" w:rsidR="00E8182C" w:rsidRPr="00F80D9A" w:rsidRDefault="00FC623A" w:rsidP="009400E5">
      <w:pPr>
        <w:pStyle w:val="NoSpacing"/>
        <w:shd w:val="clear" w:color="auto" w:fill="D6E3BC" w:themeFill="accent3" w:themeFillTint="66"/>
        <w:contextualSpacing/>
        <w:rPr>
          <w:rFonts w:asciiTheme="minorHAnsi" w:hAnsiTheme="minorHAnsi"/>
          <w:b/>
        </w:rPr>
      </w:pPr>
      <w:r>
        <w:rPr>
          <w:rFonts w:asciiTheme="minorHAnsi" w:hAnsiTheme="minorHAnsi"/>
          <w:b/>
        </w:rPr>
        <w:t>Dec. 4</w:t>
      </w:r>
      <w:r w:rsidR="00446D70">
        <w:rPr>
          <w:rFonts w:asciiTheme="minorHAnsi" w:hAnsiTheme="minorHAnsi"/>
          <w:b/>
        </w:rPr>
        <w:t>. Session 15</w:t>
      </w:r>
      <w:r w:rsidR="00E8182C" w:rsidRPr="00F80D9A">
        <w:rPr>
          <w:rFonts w:asciiTheme="minorHAnsi" w:hAnsiTheme="minorHAnsi"/>
          <w:b/>
        </w:rPr>
        <w:t xml:space="preserve">. </w:t>
      </w:r>
      <w:r w:rsidR="009400E5" w:rsidRPr="00F80D9A">
        <w:rPr>
          <w:rFonts w:asciiTheme="minorHAnsi" w:hAnsiTheme="minorHAnsi"/>
          <w:b/>
        </w:rPr>
        <w:t>Final session</w:t>
      </w:r>
    </w:p>
    <w:p w14:paraId="6C082DA0" w14:textId="5DE07014" w:rsidR="00B11C94" w:rsidRPr="00F80D9A" w:rsidRDefault="009400E5" w:rsidP="00820AEC">
      <w:pPr>
        <w:spacing w:line="240" w:lineRule="auto"/>
        <w:contextualSpacing/>
        <w:rPr>
          <w:lang w:val="en-US"/>
        </w:rPr>
      </w:pPr>
      <w:r w:rsidRPr="00F80D9A">
        <w:rPr>
          <w:lang w:val="en-US"/>
        </w:rPr>
        <w:t>Student final presentations</w:t>
      </w:r>
    </w:p>
    <w:sectPr w:rsidR="00B11C94" w:rsidRPr="00F80D9A" w:rsidSect="00FE16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B24"/>
    <w:multiLevelType w:val="hybridMultilevel"/>
    <w:tmpl w:val="424CD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A098E"/>
    <w:multiLevelType w:val="hybridMultilevel"/>
    <w:tmpl w:val="75187F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79103FA"/>
    <w:multiLevelType w:val="hybridMultilevel"/>
    <w:tmpl w:val="4C2A80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3F7C0C"/>
    <w:multiLevelType w:val="hybridMultilevel"/>
    <w:tmpl w:val="04EAE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23EED"/>
    <w:multiLevelType w:val="hybridMultilevel"/>
    <w:tmpl w:val="9FD89BD4"/>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4F6"/>
    <w:multiLevelType w:val="hybridMultilevel"/>
    <w:tmpl w:val="EED616E2"/>
    <w:lvl w:ilvl="0" w:tplc="040A000D">
      <w:start w:val="1"/>
      <w:numFmt w:val="bullet"/>
      <w:lvlText w:val=""/>
      <w:lvlJc w:val="left"/>
      <w:pPr>
        <w:ind w:left="928"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91C0F47"/>
    <w:multiLevelType w:val="hybridMultilevel"/>
    <w:tmpl w:val="488477F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057E0D"/>
    <w:multiLevelType w:val="hybridMultilevel"/>
    <w:tmpl w:val="3AC876C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D476F36"/>
    <w:multiLevelType w:val="hybridMultilevel"/>
    <w:tmpl w:val="8638A9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594EA1"/>
    <w:multiLevelType w:val="hybridMultilevel"/>
    <w:tmpl w:val="43324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A81D00"/>
    <w:multiLevelType w:val="hybridMultilevel"/>
    <w:tmpl w:val="A224D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A52331"/>
    <w:multiLevelType w:val="hybridMultilevel"/>
    <w:tmpl w:val="A4F4A2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1E15D4"/>
    <w:multiLevelType w:val="hybridMultilevel"/>
    <w:tmpl w:val="38F45FF4"/>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03B0D"/>
    <w:multiLevelType w:val="hybridMultilevel"/>
    <w:tmpl w:val="C50CD06A"/>
    <w:lvl w:ilvl="0" w:tplc="157A5224">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15:restartNumberingAfterBreak="0">
    <w:nsid w:val="310E15C5"/>
    <w:multiLevelType w:val="hybridMultilevel"/>
    <w:tmpl w:val="A12CB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861783"/>
    <w:multiLevelType w:val="hybridMultilevel"/>
    <w:tmpl w:val="45DC7C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A1D23"/>
    <w:multiLevelType w:val="hybridMultilevel"/>
    <w:tmpl w:val="E9A61E1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763146A"/>
    <w:multiLevelType w:val="hybridMultilevel"/>
    <w:tmpl w:val="93745F44"/>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5F4D30"/>
    <w:multiLevelType w:val="hybridMultilevel"/>
    <w:tmpl w:val="E1320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C70A82"/>
    <w:multiLevelType w:val="hybridMultilevel"/>
    <w:tmpl w:val="A1FA7376"/>
    <w:lvl w:ilvl="0" w:tplc="8E82AEBA">
      <w:start w:val="1"/>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8D7D86"/>
    <w:multiLevelType w:val="hybridMultilevel"/>
    <w:tmpl w:val="8CA65A2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F1631CB"/>
    <w:multiLevelType w:val="hybridMultilevel"/>
    <w:tmpl w:val="85B27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7310FE"/>
    <w:multiLevelType w:val="hybridMultilevel"/>
    <w:tmpl w:val="05A86B7E"/>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8015A2"/>
    <w:multiLevelType w:val="hybridMultilevel"/>
    <w:tmpl w:val="53BE02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FA186E"/>
    <w:multiLevelType w:val="hybridMultilevel"/>
    <w:tmpl w:val="C9484E5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2E566AF"/>
    <w:multiLevelType w:val="hybridMultilevel"/>
    <w:tmpl w:val="0CAEAA26"/>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E3829"/>
    <w:multiLevelType w:val="hybridMultilevel"/>
    <w:tmpl w:val="C4B4E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1E4409"/>
    <w:multiLevelType w:val="hybridMultilevel"/>
    <w:tmpl w:val="BE06915A"/>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D93603"/>
    <w:multiLevelType w:val="hybridMultilevel"/>
    <w:tmpl w:val="CD2A6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82752E"/>
    <w:multiLevelType w:val="hybridMultilevel"/>
    <w:tmpl w:val="6D20C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031720"/>
    <w:multiLevelType w:val="hybridMultilevel"/>
    <w:tmpl w:val="18EA24F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1" w15:restartNumberingAfterBreak="0">
    <w:nsid w:val="64143125"/>
    <w:multiLevelType w:val="hybridMultilevel"/>
    <w:tmpl w:val="390E55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8D4126"/>
    <w:multiLevelType w:val="hybridMultilevel"/>
    <w:tmpl w:val="06DC8F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9775A90"/>
    <w:multiLevelType w:val="hybridMultilevel"/>
    <w:tmpl w:val="2AA0C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F5985"/>
    <w:multiLevelType w:val="hybridMultilevel"/>
    <w:tmpl w:val="25020C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057DE2"/>
    <w:multiLevelType w:val="hybridMultilevel"/>
    <w:tmpl w:val="1DF0E502"/>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AD404A"/>
    <w:multiLevelType w:val="hybridMultilevel"/>
    <w:tmpl w:val="18608E2E"/>
    <w:lvl w:ilvl="0" w:tplc="0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D41221"/>
    <w:multiLevelType w:val="hybridMultilevel"/>
    <w:tmpl w:val="7BA8797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D9D748E"/>
    <w:multiLevelType w:val="hybridMultilevel"/>
    <w:tmpl w:val="A28C8682"/>
    <w:lvl w:ilvl="0" w:tplc="8E82AEBA">
      <w:start w:val="1"/>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DC5825"/>
    <w:multiLevelType w:val="hybridMultilevel"/>
    <w:tmpl w:val="863AC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D10B7F"/>
    <w:multiLevelType w:val="hybridMultilevel"/>
    <w:tmpl w:val="1A50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72DC3"/>
    <w:multiLevelType w:val="hybridMultilevel"/>
    <w:tmpl w:val="8D0A1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CB7A3A"/>
    <w:multiLevelType w:val="hybridMultilevel"/>
    <w:tmpl w:val="D2DAAC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F217130"/>
    <w:multiLevelType w:val="hybridMultilevel"/>
    <w:tmpl w:val="2C9EF4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1"/>
  </w:num>
  <w:num w:numId="5">
    <w:abstractNumId w:val="9"/>
  </w:num>
  <w:num w:numId="6">
    <w:abstractNumId w:val="28"/>
  </w:num>
  <w:num w:numId="7">
    <w:abstractNumId w:val="40"/>
  </w:num>
  <w:num w:numId="8">
    <w:abstractNumId w:val="29"/>
  </w:num>
  <w:num w:numId="9">
    <w:abstractNumId w:val="26"/>
  </w:num>
  <w:num w:numId="10">
    <w:abstractNumId w:val="43"/>
  </w:num>
  <w:num w:numId="11">
    <w:abstractNumId w:val="34"/>
  </w:num>
  <w:num w:numId="12">
    <w:abstractNumId w:val="10"/>
  </w:num>
  <w:num w:numId="13">
    <w:abstractNumId w:val="0"/>
  </w:num>
  <w:num w:numId="14">
    <w:abstractNumId w:val="38"/>
  </w:num>
  <w:num w:numId="15">
    <w:abstractNumId w:val="39"/>
  </w:num>
  <w:num w:numId="16">
    <w:abstractNumId w:val="18"/>
  </w:num>
  <w:num w:numId="17">
    <w:abstractNumId w:val="19"/>
  </w:num>
  <w:num w:numId="18">
    <w:abstractNumId w:val="16"/>
  </w:num>
  <w:num w:numId="19">
    <w:abstractNumId w:val="4"/>
  </w:num>
  <w:num w:numId="20">
    <w:abstractNumId w:val="25"/>
  </w:num>
  <w:num w:numId="21">
    <w:abstractNumId w:val="12"/>
  </w:num>
  <w:num w:numId="22">
    <w:abstractNumId w:val="5"/>
  </w:num>
  <w:num w:numId="23">
    <w:abstractNumId w:val="27"/>
  </w:num>
  <w:num w:numId="24">
    <w:abstractNumId w:val="7"/>
  </w:num>
  <w:num w:numId="25">
    <w:abstractNumId w:val="17"/>
  </w:num>
  <w:num w:numId="26">
    <w:abstractNumId w:val="22"/>
  </w:num>
  <w:num w:numId="27">
    <w:abstractNumId w:val="24"/>
  </w:num>
  <w:num w:numId="28">
    <w:abstractNumId w:val="20"/>
  </w:num>
  <w:num w:numId="29">
    <w:abstractNumId w:val="35"/>
  </w:num>
  <w:num w:numId="30">
    <w:abstractNumId w:val="37"/>
  </w:num>
  <w:num w:numId="31">
    <w:abstractNumId w:val="36"/>
  </w:num>
  <w:num w:numId="32">
    <w:abstractNumId w:val="42"/>
  </w:num>
  <w:num w:numId="33">
    <w:abstractNumId w:val="6"/>
  </w:num>
  <w:num w:numId="34">
    <w:abstractNumId w:val="2"/>
  </w:num>
  <w:num w:numId="35">
    <w:abstractNumId w:val="32"/>
  </w:num>
  <w:num w:numId="36">
    <w:abstractNumId w:val="13"/>
  </w:num>
  <w:num w:numId="37">
    <w:abstractNumId w:val="33"/>
  </w:num>
  <w:num w:numId="38">
    <w:abstractNumId w:val="14"/>
  </w:num>
  <w:num w:numId="39">
    <w:abstractNumId w:val="31"/>
  </w:num>
  <w:num w:numId="40">
    <w:abstractNumId w:val="23"/>
  </w:num>
  <w:num w:numId="41">
    <w:abstractNumId w:val="15"/>
  </w:num>
  <w:num w:numId="42">
    <w:abstractNumId w:val="8"/>
  </w:num>
  <w:num w:numId="43">
    <w:abstractNumId w:val="30"/>
  </w:num>
  <w:num w:numId="44">
    <w:abstractNumId w:val="2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D4"/>
    <w:rsid w:val="00003C3D"/>
    <w:rsid w:val="00006D22"/>
    <w:rsid w:val="000247EF"/>
    <w:rsid w:val="00041EAB"/>
    <w:rsid w:val="000B6743"/>
    <w:rsid w:val="000F5611"/>
    <w:rsid w:val="00115B87"/>
    <w:rsid w:val="0012181A"/>
    <w:rsid w:val="00132401"/>
    <w:rsid w:val="001712DA"/>
    <w:rsid w:val="00176D34"/>
    <w:rsid w:val="001820F0"/>
    <w:rsid w:val="00186D8C"/>
    <w:rsid w:val="001969CE"/>
    <w:rsid w:val="00197208"/>
    <w:rsid w:val="001A76ED"/>
    <w:rsid w:val="001A7FA0"/>
    <w:rsid w:val="001C31E4"/>
    <w:rsid w:val="001D1F05"/>
    <w:rsid w:val="001D3771"/>
    <w:rsid w:val="001E268C"/>
    <w:rsid w:val="001E4A5A"/>
    <w:rsid w:val="002078D1"/>
    <w:rsid w:val="00220736"/>
    <w:rsid w:val="002418D8"/>
    <w:rsid w:val="0024296A"/>
    <w:rsid w:val="00251611"/>
    <w:rsid w:val="00267D95"/>
    <w:rsid w:val="00280BBB"/>
    <w:rsid w:val="00293710"/>
    <w:rsid w:val="00295FE7"/>
    <w:rsid w:val="002A7136"/>
    <w:rsid w:val="002C0D49"/>
    <w:rsid w:val="002C31E5"/>
    <w:rsid w:val="002C5ACA"/>
    <w:rsid w:val="002C7043"/>
    <w:rsid w:val="002F4AC6"/>
    <w:rsid w:val="00301680"/>
    <w:rsid w:val="00320072"/>
    <w:rsid w:val="0032278A"/>
    <w:rsid w:val="00335118"/>
    <w:rsid w:val="00370009"/>
    <w:rsid w:val="00391764"/>
    <w:rsid w:val="003949F3"/>
    <w:rsid w:val="003A7298"/>
    <w:rsid w:val="003B4401"/>
    <w:rsid w:val="003C0738"/>
    <w:rsid w:val="003E0C7C"/>
    <w:rsid w:val="0040118B"/>
    <w:rsid w:val="004150A2"/>
    <w:rsid w:val="00437E42"/>
    <w:rsid w:val="00441274"/>
    <w:rsid w:val="00446D70"/>
    <w:rsid w:val="00451224"/>
    <w:rsid w:val="00482F37"/>
    <w:rsid w:val="00492226"/>
    <w:rsid w:val="004A4949"/>
    <w:rsid w:val="004C1101"/>
    <w:rsid w:val="004E13FF"/>
    <w:rsid w:val="004E4498"/>
    <w:rsid w:val="004F0424"/>
    <w:rsid w:val="004F2F24"/>
    <w:rsid w:val="004F656A"/>
    <w:rsid w:val="0051726E"/>
    <w:rsid w:val="00540A32"/>
    <w:rsid w:val="0054305D"/>
    <w:rsid w:val="00543A1B"/>
    <w:rsid w:val="00574497"/>
    <w:rsid w:val="00582361"/>
    <w:rsid w:val="005A37D1"/>
    <w:rsid w:val="005A7460"/>
    <w:rsid w:val="005B4AC8"/>
    <w:rsid w:val="005C79A8"/>
    <w:rsid w:val="005C7C74"/>
    <w:rsid w:val="005D3DC9"/>
    <w:rsid w:val="005F3B06"/>
    <w:rsid w:val="006037F2"/>
    <w:rsid w:val="006115D7"/>
    <w:rsid w:val="00616951"/>
    <w:rsid w:val="00626BEB"/>
    <w:rsid w:val="0064474F"/>
    <w:rsid w:val="00665CEC"/>
    <w:rsid w:val="00667789"/>
    <w:rsid w:val="00670441"/>
    <w:rsid w:val="00670E4D"/>
    <w:rsid w:val="00691974"/>
    <w:rsid w:val="006B1BFD"/>
    <w:rsid w:val="006D3C19"/>
    <w:rsid w:val="006E0FA5"/>
    <w:rsid w:val="006E3892"/>
    <w:rsid w:val="006E625A"/>
    <w:rsid w:val="00707A98"/>
    <w:rsid w:val="00727F23"/>
    <w:rsid w:val="00746240"/>
    <w:rsid w:val="0076242A"/>
    <w:rsid w:val="00766D38"/>
    <w:rsid w:val="00772AC8"/>
    <w:rsid w:val="00783B7C"/>
    <w:rsid w:val="00787DF7"/>
    <w:rsid w:val="007934D0"/>
    <w:rsid w:val="007A2360"/>
    <w:rsid w:val="007C5BB4"/>
    <w:rsid w:val="007C7A41"/>
    <w:rsid w:val="007C7F19"/>
    <w:rsid w:val="007D5BDA"/>
    <w:rsid w:val="007D6A98"/>
    <w:rsid w:val="007E7E2E"/>
    <w:rsid w:val="007F1F98"/>
    <w:rsid w:val="00806419"/>
    <w:rsid w:val="00820AEC"/>
    <w:rsid w:val="00823B3B"/>
    <w:rsid w:val="00853D87"/>
    <w:rsid w:val="008746DC"/>
    <w:rsid w:val="00883FE8"/>
    <w:rsid w:val="008901E6"/>
    <w:rsid w:val="008924BA"/>
    <w:rsid w:val="008A427D"/>
    <w:rsid w:val="008A5E8F"/>
    <w:rsid w:val="008B0F6E"/>
    <w:rsid w:val="008B3AFD"/>
    <w:rsid w:val="008F1890"/>
    <w:rsid w:val="00913CA6"/>
    <w:rsid w:val="00913F61"/>
    <w:rsid w:val="009278B9"/>
    <w:rsid w:val="009400E5"/>
    <w:rsid w:val="0094492A"/>
    <w:rsid w:val="009568D9"/>
    <w:rsid w:val="00965DAF"/>
    <w:rsid w:val="00971F22"/>
    <w:rsid w:val="00A07AB1"/>
    <w:rsid w:val="00A24E85"/>
    <w:rsid w:val="00A42033"/>
    <w:rsid w:val="00A50944"/>
    <w:rsid w:val="00A718A8"/>
    <w:rsid w:val="00A835BA"/>
    <w:rsid w:val="00A84027"/>
    <w:rsid w:val="00A87437"/>
    <w:rsid w:val="00A91343"/>
    <w:rsid w:val="00A92173"/>
    <w:rsid w:val="00AE003C"/>
    <w:rsid w:val="00AE3086"/>
    <w:rsid w:val="00AE4870"/>
    <w:rsid w:val="00AF747C"/>
    <w:rsid w:val="00B10407"/>
    <w:rsid w:val="00B11C94"/>
    <w:rsid w:val="00B41331"/>
    <w:rsid w:val="00B437D4"/>
    <w:rsid w:val="00B451B8"/>
    <w:rsid w:val="00B4543C"/>
    <w:rsid w:val="00B524BA"/>
    <w:rsid w:val="00B557B2"/>
    <w:rsid w:val="00B71BF6"/>
    <w:rsid w:val="00B9224B"/>
    <w:rsid w:val="00C07C18"/>
    <w:rsid w:val="00C13399"/>
    <w:rsid w:val="00C47285"/>
    <w:rsid w:val="00C47DA2"/>
    <w:rsid w:val="00C53477"/>
    <w:rsid w:val="00C65044"/>
    <w:rsid w:val="00C658CD"/>
    <w:rsid w:val="00C65AF3"/>
    <w:rsid w:val="00CA10D6"/>
    <w:rsid w:val="00CD50B7"/>
    <w:rsid w:val="00CE4DBC"/>
    <w:rsid w:val="00D324B8"/>
    <w:rsid w:val="00D51735"/>
    <w:rsid w:val="00D65741"/>
    <w:rsid w:val="00D71ADE"/>
    <w:rsid w:val="00D7224C"/>
    <w:rsid w:val="00D819CA"/>
    <w:rsid w:val="00D901FB"/>
    <w:rsid w:val="00D96923"/>
    <w:rsid w:val="00DA017F"/>
    <w:rsid w:val="00DA198E"/>
    <w:rsid w:val="00DA4687"/>
    <w:rsid w:val="00DC0177"/>
    <w:rsid w:val="00DC0869"/>
    <w:rsid w:val="00DD4BFD"/>
    <w:rsid w:val="00DD6EE9"/>
    <w:rsid w:val="00DF5632"/>
    <w:rsid w:val="00DF7545"/>
    <w:rsid w:val="00E16A63"/>
    <w:rsid w:val="00E23D46"/>
    <w:rsid w:val="00E33D91"/>
    <w:rsid w:val="00E6673A"/>
    <w:rsid w:val="00E67899"/>
    <w:rsid w:val="00E73272"/>
    <w:rsid w:val="00E8182C"/>
    <w:rsid w:val="00EC6D73"/>
    <w:rsid w:val="00EC730A"/>
    <w:rsid w:val="00EF2C56"/>
    <w:rsid w:val="00EF594B"/>
    <w:rsid w:val="00EF73C4"/>
    <w:rsid w:val="00F2409C"/>
    <w:rsid w:val="00F42256"/>
    <w:rsid w:val="00F55716"/>
    <w:rsid w:val="00F70A78"/>
    <w:rsid w:val="00F715F3"/>
    <w:rsid w:val="00F80D9A"/>
    <w:rsid w:val="00F84E9A"/>
    <w:rsid w:val="00F87906"/>
    <w:rsid w:val="00FA1E1A"/>
    <w:rsid w:val="00FB554B"/>
    <w:rsid w:val="00FC176B"/>
    <w:rsid w:val="00FC623A"/>
    <w:rsid w:val="00FE1698"/>
    <w:rsid w:val="00FF3CDC"/>
    <w:rsid w:val="00FF7DE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88BE"/>
  <w15:docId w15:val="{3832311F-B567-4823-886F-86C3F20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944"/>
    <w:pPr>
      <w:spacing w:after="0" w:line="240" w:lineRule="auto"/>
      <w:ind w:left="720"/>
      <w:contextualSpacing/>
    </w:pPr>
    <w:rPr>
      <w:rFonts w:ascii="Arial" w:eastAsia="Times New Roman" w:hAnsi="Arial" w:cs="Times New Roman"/>
      <w:sz w:val="24"/>
      <w:szCs w:val="20"/>
      <w:lang w:val="en-US"/>
    </w:rPr>
  </w:style>
  <w:style w:type="paragraph" w:styleId="NoSpacing">
    <w:name w:val="No Spacing"/>
    <w:link w:val="NoSpacingChar"/>
    <w:qFormat/>
    <w:rsid w:val="00A50944"/>
    <w:pPr>
      <w:spacing w:after="0" w:line="240" w:lineRule="auto"/>
    </w:pPr>
    <w:rPr>
      <w:rFonts w:ascii="Calibri" w:eastAsia="Calibri" w:hAnsi="Calibri" w:cs="Times New Roman"/>
      <w:lang w:val="en-US"/>
    </w:rPr>
  </w:style>
  <w:style w:type="character" w:customStyle="1" w:styleId="NoSpacingChar">
    <w:name w:val="No Spacing Char"/>
    <w:link w:val="NoSpacing"/>
    <w:locked/>
    <w:rsid w:val="00A50944"/>
    <w:rPr>
      <w:rFonts w:ascii="Calibri" w:eastAsia="Calibri" w:hAnsi="Calibri" w:cs="Times New Roman"/>
      <w:lang w:val="en-US"/>
    </w:rPr>
  </w:style>
  <w:style w:type="paragraph" w:styleId="BalloonText">
    <w:name w:val="Balloon Text"/>
    <w:basedOn w:val="Normal"/>
    <w:link w:val="BalloonTextChar"/>
    <w:uiPriority w:val="99"/>
    <w:semiHidden/>
    <w:unhideWhenUsed/>
    <w:rsid w:val="00003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3D"/>
    <w:rPr>
      <w:rFonts w:ascii="Tahoma" w:hAnsi="Tahoma" w:cs="Tahoma"/>
      <w:sz w:val="16"/>
      <w:szCs w:val="16"/>
    </w:rPr>
  </w:style>
  <w:style w:type="character" w:styleId="Hyperlink">
    <w:name w:val="Hyperlink"/>
    <w:basedOn w:val="DefaultParagraphFont"/>
    <w:uiPriority w:val="99"/>
    <w:unhideWhenUsed/>
    <w:rsid w:val="006D3C19"/>
    <w:rPr>
      <w:color w:val="0000FF" w:themeColor="hyperlink"/>
      <w:u w:val="single"/>
    </w:rPr>
  </w:style>
  <w:style w:type="table" w:styleId="TableGrid">
    <w:name w:val="Table Grid"/>
    <w:basedOn w:val="TableNormal"/>
    <w:uiPriority w:val="59"/>
    <w:rsid w:val="0080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8775</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Arízaga</dc:creator>
  <cp:lastModifiedBy>darizaga@ifsa-butler.org</cp:lastModifiedBy>
  <cp:revision>3</cp:revision>
  <cp:lastPrinted>2017-07-10T16:49:00Z</cp:lastPrinted>
  <dcterms:created xsi:type="dcterms:W3CDTF">2017-07-11T17:46:00Z</dcterms:created>
  <dcterms:modified xsi:type="dcterms:W3CDTF">2017-07-11T17:49:00Z</dcterms:modified>
</cp:coreProperties>
</file>